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7BBC" w:rsidRPr="006B7BBC" w:rsidRDefault="006B7BBC" w:rsidP="006B7BBC">
      <w:pPr>
        <w:pStyle w:val="Header"/>
        <w:tabs>
          <w:tab w:val="center" w:pos="4153"/>
          <w:tab w:val="right" w:pos="9639"/>
        </w:tabs>
        <w:jc w:val="left"/>
        <w:rPr>
          <w:rFonts w:cs="Arial"/>
          <w:b/>
          <w:bCs/>
          <w:sz w:val="22"/>
        </w:rPr>
      </w:pPr>
      <w:r w:rsidRPr="006B7BBC">
        <w:rPr>
          <w:rFonts w:cs="Arial"/>
          <w:b/>
          <w:bCs/>
          <w:sz w:val="22"/>
        </w:rPr>
        <w:t>3GPP TSG SA WG3 (Security) Meeting #77</w:t>
      </w:r>
      <w:r>
        <w:rPr>
          <w:rFonts w:cs="Arial"/>
          <w:b/>
          <w:bCs/>
          <w:sz w:val="22"/>
        </w:rPr>
        <w:tab/>
      </w:r>
      <w:r w:rsidRPr="006B7BBC">
        <w:rPr>
          <w:rFonts w:cs="Arial"/>
          <w:b/>
          <w:bCs/>
          <w:sz w:val="22"/>
        </w:rPr>
        <w:tab/>
        <w:t>S3-14240</w:t>
      </w:r>
      <w:r w:rsidR="00F02ED4">
        <w:rPr>
          <w:rFonts w:cs="Arial"/>
          <w:b/>
          <w:bCs/>
          <w:sz w:val="22"/>
        </w:rPr>
        <w:t>8</w:t>
      </w:r>
    </w:p>
    <w:p w:rsidR="006B7BBC" w:rsidRPr="006B7BBC" w:rsidRDefault="006B7BBC" w:rsidP="006B7BBC">
      <w:pPr>
        <w:pStyle w:val="Header"/>
        <w:tabs>
          <w:tab w:val="center" w:pos="4153"/>
          <w:tab w:val="right" w:pos="9639"/>
        </w:tabs>
        <w:jc w:val="left"/>
        <w:rPr>
          <w:rFonts w:cs="Arial"/>
          <w:b/>
          <w:bCs/>
          <w:sz w:val="22"/>
        </w:rPr>
      </w:pPr>
      <w:r w:rsidRPr="006B7BBC">
        <w:rPr>
          <w:rFonts w:cs="Arial"/>
          <w:b/>
          <w:bCs/>
          <w:sz w:val="22"/>
        </w:rPr>
        <w:t>17-21 November 2014 San Francisco (US)</w:t>
      </w:r>
      <w:r w:rsidRPr="006B7BBC"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 w:rsidRPr="006B7BBC">
        <w:rPr>
          <w:rFonts w:cs="Arial"/>
          <w:b/>
          <w:i/>
          <w:szCs w:val="18"/>
        </w:rPr>
        <w:t>revision of S3-13abcd</w:t>
      </w:r>
    </w:p>
    <w:p w:rsidR="006B7BBC" w:rsidRDefault="006B7BBC" w:rsidP="006B7BB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ab/>
      </w:r>
    </w:p>
    <w:p w:rsidR="006B7BBC" w:rsidRPr="006B7BBC" w:rsidRDefault="006B7BBC" w:rsidP="006B7BBC">
      <w:pPr>
        <w:ind w:left="2127" w:hanging="2127"/>
        <w:rPr>
          <w:rFonts w:ascii="Arial" w:eastAsia="MS Mincho" w:hAnsi="Arial"/>
          <w:b/>
          <w:lang w:val="en-US" w:eastAsia="ja-JP"/>
        </w:rPr>
      </w:pPr>
      <w:r w:rsidRPr="006B7BBC">
        <w:rPr>
          <w:rFonts w:ascii="Arial" w:eastAsia="MS Mincho" w:hAnsi="Arial"/>
          <w:b/>
          <w:lang w:val="en-US" w:eastAsia="ja-JP"/>
        </w:rPr>
        <w:t>Source:</w:t>
      </w:r>
      <w:r w:rsidRPr="006B7BBC">
        <w:rPr>
          <w:rFonts w:ascii="Arial" w:eastAsia="MS Mincho" w:hAnsi="Arial"/>
          <w:b/>
          <w:lang w:val="en-US" w:eastAsia="ja-JP"/>
        </w:rPr>
        <w:tab/>
      </w:r>
      <w:r>
        <w:rPr>
          <w:rFonts w:ascii="Arial" w:eastAsia="MS Mincho" w:hAnsi="Arial"/>
          <w:b/>
          <w:lang w:val="en-US" w:eastAsia="ja-JP"/>
        </w:rPr>
        <w:t>ITU-T SG17</w:t>
      </w:r>
    </w:p>
    <w:p w:rsidR="006B7BBC" w:rsidRPr="00991FAE" w:rsidRDefault="006B7BBC" w:rsidP="006B7BBC">
      <w:pPr>
        <w:ind w:left="2127" w:hanging="2127"/>
        <w:rPr>
          <w:rFonts w:ascii="Arial" w:eastAsia="MS Mincho" w:hAnsi="Arial"/>
          <w:b/>
          <w:lang w:val="en-US" w:eastAsia="ja-JP"/>
        </w:rPr>
      </w:pPr>
      <w:r w:rsidRPr="00991FAE">
        <w:rPr>
          <w:rFonts w:ascii="Arial" w:eastAsia="MS Mincho" w:hAnsi="Arial"/>
          <w:b/>
          <w:lang w:val="en-US" w:eastAsia="ja-JP"/>
        </w:rPr>
        <w:t>Title:</w:t>
      </w:r>
      <w:r w:rsidRPr="00991FAE">
        <w:rPr>
          <w:rFonts w:ascii="Arial" w:eastAsia="MS Mincho" w:hAnsi="Arial"/>
          <w:b/>
          <w:lang w:val="en-US" w:eastAsia="ja-JP"/>
        </w:rPr>
        <w:tab/>
      </w:r>
      <w:r w:rsidRPr="006B7BBC">
        <w:rPr>
          <w:b/>
        </w:rPr>
        <w:t>LS on technologies involved in countering voice spam in telecommunication organizations</w:t>
      </w:r>
    </w:p>
    <w:p w:rsidR="006B7BBC" w:rsidRDefault="006B7BBC" w:rsidP="006B7BBC">
      <w:pPr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 xml:space="preserve"> Information/Discussion</w:t>
      </w:r>
    </w:p>
    <w:p w:rsidR="006B7BBC" w:rsidRDefault="006B7BBC"/>
    <w:p w:rsidR="006B7BBC" w:rsidRDefault="006B7BBC"/>
    <w:tbl>
      <w:tblPr>
        <w:tblW w:w="9923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1408"/>
        <w:gridCol w:w="199"/>
        <w:gridCol w:w="564"/>
        <w:gridCol w:w="2777"/>
        <w:gridCol w:w="477"/>
        <w:gridCol w:w="551"/>
        <w:gridCol w:w="564"/>
        <w:gridCol w:w="3326"/>
        <w:gridCol w:w="57"/>
      </w:tblGrid>
      <w:tr w:rsidR="00DA7C36" w:rsidRPr="00DA7C36" w:rsidTr="006B7BBC">
        <w:trPr>
          <w:gridAfter w:val="1"/>
          <w:wAfter w:w="57" w:type="dxa"/>
          <w:cantSplit/>
        </w:trPr>
        <w:tc>
          <w:tcPr>
            <w:tcW w:w="1408" w:type="dxa"/>
            <w:vMerge w:val="restart"/>
          </w:tcPr>
          <w:p w:rsidR="00DA7C36" w:rsidRPr="00DA7C36" w:rsidRDefault="006B7BBC" w:rsidP="00DA7C36">
            <w:bookmarkStart w:id="0" w:name="dsg" w:colFirst="1" w:colLast="1"/>
            <w:bookmarkStart w:id="1" w:name="dtableau"/>
            <w:bookmarkStart w:id="2" w:name="InsertLogo"/>
            <w:bookmarkEnd w:id="2"/>
            <w:r w:rsidRPr="006B7BBC">
              <w:drawing>
                <wp:inline distT="0" distB="0" distL="0" distR="0">
                  <wp:extent cx="771525" cy="838200"/>
                  <wp:effectExtent l="19050" t="0" r="9525" b="0"/>
                  <wp:docPr id="2" name="Picture 1" descr="itu-ol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tu-ol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32" w:type="dxa"/>
            <w:gridSpan w:val="6"/>
          </w:tcPr>
          <w:p w:rsidR="00DA7C36" w:rsidRPr="00DA7C36" w:rsidRDefault="00DA7C36" w:rsidP="00DA7C36">
            <w:pPr>
              <w:rPr>
                <w:sz w:val="20"/>
              </w:rPr>
            </w:pPr>
            <w:r w:rsidRPr="00DA7C36">
              <w:rPr>
                <w:sz w:val="20"/>
              </w:rPr>
              <w:t>INTERNATIONAL TELECOMMUNICATION UNION</w:t>
            </w:r>
          </w:p>
        </w:tc>
        <w:tc>
          <w:tcPr>
            <w:tcW w:w="3326" w:type="dxa"/>
          </w:tcPr>
          <w:p w:rsidR="00DA7C36" w:rsidRPr="00DA7C36" w:rsidRDefault="00DA7C36" w:rsidP="00DA7C36">
            <w:pPr>
              <w:pStyle w:val="Docnumber"/>
            </w:pPr>
            <w:r>
              <w:t>COM 17 – LS 147 – E</w:t>
            </w:r>
          </w:p>
        </w:tc>
      </w:tr>
      <w:tr w:rsidR="00DA7C36" w:rsidRPr="00DA7C36" w:rsidTr="006B7BBC">
        <w:trPr>
          <w:gridAfter w:val="1"/>
          <w:wAfter w:w="57" w:type="dxa"/>
          <w:cantSplit/>
          <w:trHeight w:val="355"/>
        </w:trPr>
        <w:tc>
          <w:tcPr>
            <w:tcW w:w="1408" w:type="dxa"/>
            <w:vMerge/>
          </w:tcPr>
          <w:p w:rsidR="00DA7C36" w:rsidRPr="00DA7C36" w:rsidRDefault="00DA7C36" w:rsidP="00DA7C36">
            <w:bookmarkStart w:id="3" w:name="ddate" w:colFirst="2" w:colLast="2"/>
            <w:bookmarkStart w:id="4" w:name="dnum" w:colFirst="1" w:colLast="1"/>
            <w:bookmarkEnd w:id="0"/>
          </w:p>
        </w:tc>
        <w:tc>
          <w:tcPr>
            <w:tcW w:w="4017" w:type="dxa"/>
            <w:gridSpan w:val="4"/>
            <w:vMerge w:val="restart"/>
          </w:tcPr>
          <w:p w:rsidR="00DA7C36" w:rsidRPr="00DA7C36" w:rsidRDefault="00DA7C36" w:rsidP="00DA7C36">
            <w:pPr>
              <w:rPr>
                <w:b/>
                <w:bCs/>
                <w:sz w:val="26"/>
              </w:rPr>
            </w:pPr>
            <w:r w:rsidRPr="00DA7C36">
              <w:rPr>
                <w:b/>
                <w:bCs/>
                <w:sz w:val="26"/>
              </w:rPr>
              <w:t>TELECOMMUNICATION</w:t>
            </w:r>
            <w:r w:rsidRPr="00DA7C36">
              <w:rPr>
                <w:b/>
                <w:bCs/>
                <w:sz w:val="26"/>
              </w:rPr>
              <w:br/>
              <w:t>STANDARDIZATION SECTOR</w:t>
            </w:r>
          </w:p>
          <w:p w:rsidR="00DA7C36" w:rsidRPr="00DA7C36" w:rsidRDefault="00DA7C36" w:rsidP="00DA7C36">
            <w:pPr>
              <w:rPr>
                <w:smallCaps/>
                <w:sz w:val="20"/>
              </w:rPr>
            </w:pPr>
            <w:r w:rsidRPr="00DA7C36">
              <w:rPr>
                <w:sz w:val="20"/>
              </w:rPr>
              <w:t xml:space="preserve">STUDY PERIOD </w:t>
            </w:r>
            <w:r>
              <w:rPr>
                <w:sz w:val="20"/>
              </w:rPr>
              <w:t>2013-2016</w:t>
            </w:r>
          </w:p>
        </w:tc>
        <w:tc>
          <w:tcPr>
            <w:tcW w:w="4441" w:type="dxa"/>
            <w:gridSpan w:val="3"/>
          </w:tcPr>
          <w:p w:rsidR="00DA7C36" w:rsidRPr="00DA7C36" w:rsidRDefault="00DA7C36" w:rsidP="00DA7C36">
            <w:pPr>
              <w:jc w:val="right"/>
              <w:rPr>
                <w:b/>
                <w:bCs/>
              </w:rPr>
            </w:pPr>
          </w:p>
        </w:tc>
      </w:tr>
      <w:tr w:rsidR="00DA7C36" w:rsidRPr="00DA7C36" w:rsidTr="006B7BBC">
        <w:trPr>
          <w:gridAfter w:val="1"/>
          <w:wAfter w:w="57" w:type="dxa"/>
          <w:cantSplit/>
          <w:trHeight w:val="780"/>
        </w:trPr>
        <w:tc>
          <w:tcPr>
            <w:tcW w:w="1408" w:type="dxa"/>
            <w:vMerge/>
            <w:tcBorders>
              <w:bottom w:val="single" w:sz="12" w:space="0" w:color="auto"/>
            </w:tcBorders>
          </w:tcPr>
          <w:p w:rsidR="00DA7C36" w:rsidRPr="00DA7C36" w:rsidRDefault="00DA7C36" w:rsidP="00DA7C36">
            <w:bookmarkStart w:id="5" w:name="dorlang" w:colFirst="2" w:colLast="2"/>
            <w:bookmarkEnd w:id="3"/>
          </w:p>
        </w:tc>
        <w:tc>
          <w:tcPr>
            <w:tcW w:w="4017" w:type="dxa"/>
            <w:gridSpan w:val="4"/>
            <w:vMerge/>
            <w:tcBorders>
              <w:bottom w:val="single" w:sz="12" w:space="0" w:color="auto"/>
            </w:tcBorders>
          </w:tcPr>
          <w:p w:rsidR="00DA7C36" w:rsidRPr="00DA7C36" w:rsidRDefault="00DA7C36" w:rsidP="00DA7C36">
            <w:pPr>
              <w:rPr>
                <w:b/>
                <w:bCs/>
                <w:sz w:val="26"/>
              </w:rPr>
            </w:pPr>
          </w:p>
        </w:tc>
        <w:tc>
          <w:tcPr>
            <w:tcW w:w="4441" w:type="dxa"/>
            <w:gridSpan w:val="3"/>
            <w:tcBorders>
              <w:bottom w:val="single" w:sz="12" w:space="0" w:color="auto"/>
            </w:tcBorders>
            <w:vAlign w:val="center"/>
          </w:tcPr>
          <w:p w:rsidR="00DA7C36" w:rsidRDefault="00DA7C36" w:rsidP="00DA7C36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English only</w:t>
            </w:r>
          </w:p>
          <w:p w:rsidR="00DA7C36" w:rsidRPr="00DA7C36" w:rsidRDefault="00DA7C36" w:rsidP="00DA7C36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DA7C36" w:rsidRPr="00DA7C36" w:rsidTr="006B7BBC">
        <w:trPr>
          <w:gridAfter w:val="1"/>
          <w:wAfter w:w="57" w:type="dxa"/>
          <w:cantSplit/>
          <w:trHeight w:val="357"/>
        </w:trPr>
        <w:tc>
          <w:tcPr>
            <w:tcW w:w="1607" w:type="dxa"/>
            <w:gridSpan w:val="2"/>
          </w:tcPr>
          <w:p w:rsidR="00DA7C36" w:rsidRPr="00DA7C36" w:rsidRDefault="00DA7C36" w:rsidP="00DA7C36">
            <w:pPr>
              <w:rPr>
                <w:b/>
                <w:bCs/>
              </w:rPr>
            </w:pPr>
            <w:bookmarkStart w:id="6" w:name="dbluepink" w:colFirst="1" w:colLast="1"/>
            <w:bookmarkStart w:id="7" w:name="dmeeting" w:colFirst="2" w:colLast="2"/>
            <w:bookmarkEnd w:id="4"/>
            <w:bookmarkEnd w:id="5"/>
            <w:r w:rsidRPr="00DA7C36">
              <w:rPr>
                <w:b/>
                <w:bCs/>
              </w:rPr>
              <w:t>Question(s):</w:t>
            </w:r>
          </w:p>
        </w:tc>
        <w:tc>
          <w:tcPr>
            <w:tcW w:w="3341" w:type="dxa"/>
            <w:gridSpan w:val="2"/>
          </w:tcPr>
          <w:p w:rsidR="00DA7C36" w:rsidRPr="00DA7C36" w:rsidRDefault="00DA7C36" w:rsidP="00DA7C36">
            <w:r w:rsidRPr="00DA7C36">
              <w:t>5/17</w:t>
            </w:r>
          </w:p>
        </w:tc>
        <w:tc>
          <w:tcPr>
            <w:tcW w:w="4918" w:type="dxa"/>
            <w:gridSpan w:val="4"/>
          </w:tcPr>
          <w:p w:rsidR="00DA7C36" w:rsidRPr="00DA7C36" w:rsidRDefault="00DA7C36" w:rsidP="00DA7C36">
            <w:pPr>
              <w:jc w:val="right"/>
            </w:pPr>
            <w:r w:rsidRPr="00DA7C36">
              <w:t>Geneva, 17 - 26 September 2014</w:t>
            </w:r>
          </w:p>
        </w:tc>
      </w:tr>
      <w:tr w:rsidR="00DA7C36" w:rsidRPr="00DA7C36" w:rsidTr="006B7BBC">
        <w:trPr>
          <w:gridAfter w:val="1"/>
          <w:wAfter w:w="57" w:type="dxa"/>
          <w:cantSplit/>
          <w:trHeight w:val="357"/>
        </w:trPr>
        <w:tc>
          <w:tcPr>
            <w:tcW w:w="9866" w:type="dxa"/>
            <w:gridSpan w:val="8"/>
          </w:tcPr>
          <w:p w:rsidR="00DA7C36" w:rsidRPr="00DA7C36" w:rsidRDefault="00DA7C36" w:rsidP="00777DAA">
            <w:pPr>
              <w:jc w:val="center"/>
              <w:rPr>
                <w:b/>
                <w:bCs/>
              </w:rPr>
            </w:pPr>
            <w:bookmarkStart w:id="8" w:name="dtitle" w:colFirst="0" w:colLast="0"/>
            <w:bookmarkEnd w:id="6"/>
            <w:bookmarkEnd w:id="7"/>
            <w:r w:rsidRPr="00DA7C36">
              <w:rPr>
                <w:b/>
                <w:bCs/>
              </w:rPr>
              <w:t xml:space="preserve">Ref.: </w:t>
            </w:r>
            <w:r w:rsidR="00777DAA">
              <w:rPr>
                <w:b/>
                <w:bCs/>
              </w:rPr>
              <w:t>TD 1375 Rev.1</w:t>
            </w:r>
          </w:p>
        </w:tc>
      </w:tr>
      <w:tr w:rsidR="00DA7C36" w:rsidRPr="00DA7C36" w:rsidTr="006B7BBC">
        <w:trPr>
          <w:gridAfter w:val="1"/>
          <w:wAfter w:w="57" w:type="dxa"/>
          <w:cantSplit/>
          <w:trHeight w:val="357"/>
        </w:trPr>
        <w:tc>
          <w:tcPr>
            <w:tcW w:w="1607" w:type="dxa"/>
            <w:gridSpan w:val="2"/>
          </w:tcPr>
          <w:p w:rsidR="00DA7C36" w:rsidRPr="00DA7C36" w:rsidRDefault="00DA7C36" w:rsidP="00DA7C36">
            <w:pPr>
              <w:rPr>
                <w:b/>
                <w:bCs/>
              </w:rPr>
            </w:pPr>
            <w:bookmarkStart w:id="9" w:name="dsource" w:colFirst="1" w:colLast="1"/>
            <w:bookmarkEnd w:id="8"/>
            <w:r w:rsidRPr="00DA7C36">
              <w:rPr>
                <w:b/>
                <w:bCs/>
              </w:rPr>
              <w:t>Source:</w:t>
            </w:r>
          </w:p>
        </w:tc>
        <w:tc>
          <w:tcPr>
            <w:tcW w:w="8259" w:type="dxa"/>
            <w:gridSpan w:val="6"/>
          </w:tcPr>
          <w:p w:rsidR="00DA7C36" w:rsidRPr="00DA7C36" w:rsidRDefault="00DA7C36" w:rsidP="00DA7C36">
            <w:r w:rsidRPr="00DA7C36">
              <w:t>ITU-T SG 17 (Geneva, 17 - 26 September 2014)</w:t>
            </w:r>
          </w:p>
        </w:tc>
      </w:tr>
      <w:tr w:rsidR="00DA7C36" w:rsidRPr="00DA7C36" w:rsidTr="006B7BBC">
        <w:trPr>
          <w:gridAfter w:val="1"/>
          <w:wAfter w:w="57" w:type="dxa"/>
          <w:cantSplit/>
          <w:trHeight w:val="357"/>
        </w:trPr>
        <w:tc>
          <w:tcPr>
            <w:tcW w:w="1607" w:type="dxa"/>
            <w:gridSpan w:val="2"/>
            <w:tcBorders>
              <w:bottom w:val="single" w:sz="12" w:space="0" w:color="auto"/>
            </w:tcBorders>
          </w:tcPr>
          <w:p w:rsidR="00DA7C36" w:rsidRPr="00DA7C36" w:rsidRDefault="00DA7C36" w:rsidP="00DA7C36">
            <w:pPr>
              <w:spacing w:after="120"/>
            </w:pPr>
            <w:bookmarkStart w:id="10" w:name="dtitle1" w:colFirst="1" w:colLast="1"/>
            <w:bookmarkEnd w:id="9"/>
            <w:r w:rsidRPr="00DA7C36">
              <w:rPr>
                <w:b/>
                <w:bCs/>
              </w:rPr>
              <w:t>Title:</w:t>
            </w:r>
          </w:p>
        </w:tc>
        <w:tc>
          <w:tcPr>
            <w:tcW w:w="8259" w:type="dxa"/>
            <w:gridSpan w:val="6"/>
            <w:tcBorders>
              <w:bottom w:val="single" w:sz="12" w:space="0" w:color="auto"/>
            </w:tcBorders>
          </w:tcPr>
          <w:p w:rsidR="00DA7C36" w:rsidRPr="00DA7C36" w:rsidRDefault="00DA7C36" w:rsidP="00DA7C36">
            <w:pPr>
              <w:spacing w:after="120"/>
            </w:pPr>
            <w:r w:rsidRPr="00DA7C36">
              <w:t>LS on technologies involved in countering voice spam in telecommunication organizations</w:t>
            </w:r>
          </w:p>
        </w:tc>
      </w:tr>
      <w:bookmarkEnd w:id="1"/>
      <w:bookmarkEnd w:id="10"/>
      <w:tr w:rsidR="00287CFC" w:rsidTr="00F03024">
        <w:trPr>
          <w:cantSplit/>
          <w:trHeight w:val="357"/>
        </w:trPr>
        <w:tc>
          <w:tcPr>
            <w:tcW w:w="9923" w:type="dxa"/>
            <w:gridSpan w:val="9"/>
            <w:tcBorders>
              <w:top w:val="single" w:sz="12" w:space="0" w:color="auto"/>
            </w:tcBorders>
          </w:tcPr>
          <w:p w:rsidR="00287CFC" w:rsidRDefault="00287CFC" w:rsidP="00F03024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287CFC" w:rsidTr="006B7BBC">
        <w:trPr>
          <w:cantSplit/>
          <w:trHeight w:val="357"/>
        </w:trPr>
        <w:tc>
          <w:tcPr>
            <w:tcW w:w="2171" w:type="dxa"/>
            <w:gridSpan w:val="3"/>
          </w:tcPr>
          <w:p w:rsidR="00287CFC" w:rsidRPr="003869CD" w:rsidRDefault="00287CFC" w:rsidP="00F03024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752" w:type="dxa"/>
            <w:gridSpan w:val="6"/>
          </w:tcPr>
          <w:p w:rsidR="00287CFC" w:rsidRDefault="00287CFC" w:rsidP="000D6AB0">
            <w:pPr>
              <w:pStyle w:val="LSForAction"/>
              <w:rPr>
                <w:lang w:eastAsia="zh-CN"/>
              </w:rPr>
            </w:pPr>
          </w:p>
        </w:tc>
      </w:tr>
      <w:tr w:rsidR="00287CFC" w:rsidTr="006B7BBC">
        <w:trPr>
          <w:cantSplit/>
          <w:trHeight w:val="357"/>
        </w:trPr>
        <w:tc>
          <w:tcPr>
            <w:tcW w:w="2171" w:type="dxa"/>
            <w:gridSpan w:val="3"/>
          </w:tcPr>
          <w:p w:rsidR="00287CFC" w:rsidRPr="003869CD" w:rsidRDefault="00287CFC" w:rsidP="00F03024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comment to:</w:t>
            </w:r>
          </w:p>
        </w:tc>
        <w:tc>
          <w:tcPr>
            <w:tcW w:w="7752" w:type="dxa"/>
            <w:gridSpan w:val="6"/>
          </w:tcPr>
          <w:p w:rsidR="00287CFC" w:rsidRDefault="005B19F6" w:rsidP="00F03024">
            <w:pPr>
              <w:pStyle w:val="LSForComment"/>
            </w:pPr>
            <w:r w:rsidRPr="00AB4666">
              <w:rPr>
                <w:b w:val="0"/>
                <w:lang w:eastAsia="zh-CN"/>
              </w:rPr>
              <w:t>3GPP SA3</w:t>
            </w:r>
          </w:p>
        </w:tc>
      </w:tr>
      <w:tr w:rsidR="00287CFC" w:rsidTr="006B7BBC">
        <w:trPr>
          <w:cantSplit/>
          <w:trHeight w:val="357"/>
        </w:trPr>
        <w:tc>
          <w:tcPr>
            <w:tcW w:w="2171" w:type="dxa"/>
            <w:gridSpan w:val="3"/>
          </w:tcPr>
          <w:p w:rsidR="00287CFC" w:rsidRPr="003869CD" w:rsidRDefault="00287CFC" w:rsidP="00F03024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752" w:type="dxa"/>
            <w:gridSpan w:val="6"/>
          </w:tcPr>
          <w:p w:rsidR="00287CFC" w:rsidRPr="00AE700C" w:rsidRDefault="00287CFC" w:rsidP="00F03024">
            <w:pPr>
              <w:pStyle w:val="LSForInfo"/>
              <w:rPr>
                <w:b w:val="0"/>
                <w:lang w:eastAsia="zh-CN"/>
              </w:rPr>
            </w:pPr>
          </w:p>
        </w:tc>
      </w:tr>
      <w:tr w:rsidR="00287CFC" w:rsidTr="006B7BBC">
        <w:trPr>
          <w:cantSplit/>
          <w:trHeight w:val="357"/>
        </w:trPr>
        <w:tc>
          <w:tcPr>
            <w:tcW w:w="2171" w:type="dxa"/>
            <w:gridSpan w:val="3"/>
          </w:tcPr>
          <w:p w:rsidR="00287CFC" w:rsidRDefault="00287CFC" w:rsidP="00F03024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52" w:type="dxa"/>
            <w:gridSpan w:val="6"/>
          </w:tcPr>
          <w:p w:rsidR="00287CFC" w:rsidRPr="003869CD" w:rsidRDefault="00287CFC" w:rsidP="00DA7C36">
            <w:pPr>
              <w:rPr>
                <w:b/>
                <w:bCs/>
              </w:rPr>
            </w:pPr>
            <w:r w:rsidRPr="003548E4">
              <w:rPr>
                <w:rFonts w:eastAsia="Malgun Gothic"/>
                <w:lang w:eastAsia="ja-JP"/>
              </w:rPr>
              <w:t>ITU-T S</w:t>
            </w:r>
            <w:r w:rsidR="00DA7C36">
              <w:rPr>
                <w:rFonts w:eastAsia="Malgun Gothic"/>
                <w:lang w:eastAsia="ja-JP"/>
              </w:rPr>
              <w:t xml:space="preserve">tudy </w:t>
            </w:r>
            <w:r w:rsidRPr="003548E4">
              <w:rPr>
                <w:rFonts w:eastAsia="Malgun Gothic"/>
                <w:lang w:eastAsia="ja-JP"/>
              </w:rPr>
              <w:t>G</w:t>
            </w:r>
            <w:r w:rsidR="00DA7C36">
              <w:rPr>
                <w:rFonts w:eastAsia="Malgun Gothic"/>
                <w:lang w:eastAsia="ja-JP"/>
              </w:rPr>
              <w:t>roup</w:t>
            </w:r>
            <w:r w:rsidRPr="003548E4">
              <w:rPr>
                <w:rFonts w:eastAsia="Malgun Gothic"/>
                <w:lang w:eastAsia="ja-JP"/>
              </w:rPr>
              <w:t xml:space="preserve"> 17 </w:t>
            </w:r>
            <w:r w:rsidR="00DA7C36">
              <w:rPr>
                <w:rFonts w:eastAsia="Malgun Gothic"/>
                <w:lang w:eastAsia="ja-JP"/>
              </w:rPr>
              <w:t xml:space="preserve">meeting </w:t>
            </w:r>
            <w:r w:rsidRPr="003548E4">
              <w:rPr>
                <w:rFonts w:eastAsia="Malgun Gothic"/>
                <w:lang w:eastAsia="ja-JP"/>
              </w:rPr>
              <w:t>(</w:t>
            </w:r>
            <w:r w:rsidRPr="00287CFC">
              <w:rPr>
                <w:rFonts w:eastAsia="Malgun Gothic"/>
                <w:lang w:eastAsia="ja-JP"/>
              </w:rPr>
              <w:t>26 September 2014</w:t>
            </w:r>
            <w:r w:rsidRPr="003548E4">
              <w:rPr>
                <w:rFonts w:eastAsia="Malgun Gothic"/>
                <w:lang w:eastAsia="ja-JP"/>
              </w:rPr>
              <w:t>)</w:t>
            </w:r>
          </w:p>
        </w:tc>
      </w:tr>
      <w:tr w:rsidR="00287CFC" w:rsidTr="006B7BBC">
        <w:trPr>
          <w:cantSplit/>
          <w:trHeight w:val="357"/>
        </w:trPr>
        <w:tc>
          <w:tcPr>
            <w:tcW w:w="2171" w:type="dxa"/>
            <w:gridSpan w:val="3"/>
            <w:tcBorders>
              <w:bottom w:val="single" w:sz="12" w:space="0" w:color="auto"/>
            </w:tcBorders>
          </w:tcPr>
          <w:p w:rsidR="00287CFC" w:rsidRPr="008A5246" w:rsidRDefault="00287CFC" w:rsidP="00F03024">
            <w:pPr>
              <w:rPr>
                <w:b/>
                <w:bCs/>
              </w:rPr>
            </w:pPr>
            <w:r w:rsidRPr="008A5246">
              <w:rPr>
                <w:b/>
                <w:bCs/>
              </w:rPr>
              <w:t>Deadline:</w:t>
            </w:r>
          </w:p>
        </w:tc>
        <w:tc>
          <w:tcPr>
            <w:tcW w:w="7752" w:type="dxa"/>
            <w:gridSpan w:val="6"/>
            <w:tcBorders>
              <w:bottom w:val="single" w:sz="12" w:space="0" w:color="auto"/>
            </w:tcBorders>
          </w:tcPr>
          <w:p w:rsidR="00287CFC" w:rsidRPr="008A5246" w:rsidRDefault="00DA7C36" w:rsidP="00F03024">
            <w:pPr>
              <w:pStyle w:val="LSDeadline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 xml:space="preserve">31 </w:t>
            </w:r>
            <w:r w:rsidR="00287CFC" w:rsidRPr="008A5246">
              <w:rPr>
                <w:rFonts w:hint="eastAsia"/>
                <w:b w:val="0"/>
                <w:lang w:eastAsia="zh-CN"/>
              </w:rPr>
              <w:t>March</w:t>
            </w:r>
            <w:r w:rsidR="00287CFC" w:rsidRPr="008A5246">
              <w:rPr>
                <w:b w:val="0"/>
              </w:rPr>
              <w:t xml:space="preserve"> 201</w:t>
            </w:r>
            <w:r w:rsidR="00287CFC" w:rsidRPr="008A5246">
              <w:rPr>
                <w:rFonts w:hint="eastAsia"/>
                <w:b w:val="0"/>
                <w:lang w:eastAsia="zh-CN"/>
              </w:rPr>
              <w:t>5</w:t>
            </w:r>
          </w:p>
        </w:tc>
      </w:tr>
      <w:tr w:rsidR="00AB4666" w:rsidRPr="00AB4666" w:rsidTr="006B7BBC">
        <w:trPr>
          <w:cantSplit/>
          <w:trHeight w:val="204"/>
        </w:trPr>
        <w:tc>
          <w:tcPr>
            <w:tcW w:w="1607" w:type="dxa"/>
            <w:gridSpan w:val="2"/>
            <w:tcBorders>
              <w:top w:val="single" w:sz="12" w:space="0" w:color="auto"/>
            </w:tcBorders>
          </w:tcPr>
          <w:p w:rsidR="00AB4666" w:rsidRPr="00AB4666" w:rsidRDefault="00AB4666" w:rsidP="00245A5B">
            <w:pPr>
              <w:ind w:leftChars="35" w:left="84"/>
              <w:rPr>
                <w:b/>
                <w:bCs/>
                <w:szCs w:val="24"/>
              </w:rPr>
            </w:pPr>
            <w:r w:rsidRPr="00AB4666">
              <w:rPr>
                <w:b/>
                <w:bCs/>
                <w:szCs w:val="24"/>
              </w:rPr>
              <w:t>Contact:</w:t>
            </w:r>
          </w:p>
        </w:tc>
        <w:tc>
          <w:tcPr>
            <w:tcW w:w="4369" w:type="dxa"/>
            <w:gridSpan w:val="4"/>
            <w:tcBorders>
              <w:top w:val="single" w:sz="12" w:space="0" w:color="auto"/>
            </w:tcBorders>
          </w:tcPr>
          <w:p w:rsidR="00AB4666" w:rsidRPr="00AB4666" w:rsidRDefault="00AB4666" w:rsidP="008A5246">
            <w:pPr>
              <w:spacing w:before="0"/>
              <w:ind w:leftChars="70" w:left="168" w:rightChars="-177" w:right="-425"/>
              <w:rPr>
                <w:szCs w:val="24"/>
                <w:lang w:val="it-IT" w:eastAsia="zh-CN"/>
              </w:rPr>
            </w:pPr>
            <w:r w:rsidRPr="00AB4666">
              <w:rPr>
                <w:szCs w:val="24"/>
                <w:lang w:val="it-IT" w:eastAsia="zh-CN"/>
              </w:rPr>
              <w:t xml:space="preserve">Hongwei </w:t>
            </w:r>
            <w:r w:rsidRPr="00AB4666">
              <w:rPr>
                <w:rFonts w:hint="eastAsia"/>
                <w:szCs w:val="24"/>
                <w:lang w:val="it-IT" w:eastAsia="zh-CN"/>
              </w:rPr>
              <w:t>Luo</w:t>
            </w:r>
            <w:r w:rsidR="008A5246">
              <w:rPr>
                <w:szCs w:val="24"/>
                <w:lang w:val="it-IT" w:eastAsia="zh-CN"/>
              </w:rPr>
              <w:br/>
              <w:t>Rapporteur of ITU-T SG17 Question 5/17</w:t>
            </w:r>
          </w:p>
        </w:tc>
        <w:tc>
          <w:tcPr>
            <w:tcW w:w="3947" w:type="dxa"/>
            <w:gridSpan w:val="3"/>
            <w:tcBorders>
              <w:top w:val="single" w:sz="12" w:space="0" w:color="auto"/>
            </w:tcBorders>
          </w:tcPr>
          <w:p w:rsidR="00AB4666" w:rsidRPr="00AB4666" w:rsidRDefault="00AB4666" w:rsidP="008A5246">
            <w:pPr>
              <w:spacing w:before="0"/>
              <w:ind w:leftChars="70" w:left="168"/>
              <w:rPr>
                <w:szCs w:val="24"/>
              </w:rPr>
            </w:pPr>
            <w:r w:rsidRPr="00AB4666">
              <w:rPr>
                <w:szCs w:val="24"/>
              </w:rPr>
              <w:t>Tel: +</w:t>
            </w:r>
            <w:r w:rsidRPr="00AB4666">
              <w:rPr>
                <w:szCs w:val="24"/>
                <w:lang w:eastAsia="zh-CN"/>
              </w:rPr>
              <w:t>86-10-</w:t>
            </w:r>
            <w:r w:rsidRPr="00AB4666">
              <w:rPr>
                <w:rFonts w:hint="eastAsia"/>
                <w:szCs w:val="24"/>
                <w:lang w:eastAsia="zh-CN"/>
              </w:rPr>
              <w:t>62300477</w:t>
            </w:r>
            <w:r w:rsidR="008A5246">
              <w:rPr>
                <w:szCs w:val="24"/>
                <w:lang w:eastAsia="zh-CN"/>
              </w:rPr>
              <w:br/>
            </w:r>
            <w:r w:rsidRPr="00AB4666">
              <w:rPr>
                <w:szCs w:val="24"/>
              </w:rPr>
              <w:t>Fax:</w:t>
            </w:r>
            <w:r w:rsidRPr="00AB4666">
              <w:rPr>
                <w:szCs w:val="24"/>
                <w:lang w:eastAsia="zh-CN"/>
              </w:rPr>
              <w:t xml:space="preserve"> +86-10-68010767</w:t>
            </w:r>
            <w:r w:rsidR="008A5246">
              <w:rPr>
                <w:szCs w:val="24"/>
                <w:lang w:eastAsia="zh-CN"/>
              </w:rPr>
              <w:br/>
            </w:r>
            <w:r w:rsidRPr="00AB4666">
              <w:rPr>
                <w:szCs w:val="24"/>
              </w:rPr>
              <w:t>E</w:t>
            </w:r>
            <w:r w:rsidR="008A5246">
              <w:rPr>
                <w:szCs w:val="24"/>
              </w:rPr>
              <w:t>-</w:t>
            </w:r>
            <w:r w:rsidRPr="00AB4666">
              <w:rPr>
                <w:szCs w:val="24"/>
              </w:rPr>
              <w:t xml:space="preserve">mail: </w:t>
            </w:r>
            <w:hyperlink r:id="rId9" w:history="1">
              <w:r w:rsidR="008A5246" w:rsidRPr="00D0160A">
                <w:rPr>
                  <w:rStyle w:val="Hyperlink"/>
                  <w:szCs w:val="24"/>
                  <w:lang w:eastAsia="zh-CN"/>
                </w:rPr>
                <w:t>luohongwei@chinattl.com</w:t>
              </w:r>
            </w:hyperlink>
          </w:p>
        </w:tc>
      </w:tr>
      <w:tr w:rsidR="00AB4666" w:rsidTr="00F03024">
        <w:trPr>
          <w:cantSplit/>
          <w:trHeight w:val="204"/>
        </w:trPr>
        <w:tc>
          <w:tcPr>
            <w:tcW w:w="9923" w:type="dxa"/>
            <w:gridSpan w:val="9"/>
            <w:tcBorders>
              <w:top w:val="single" w:sz="12" w:space="0" w:color="auto"/>
            </w:tcBorders>
          </w:tcPr>
          <w:p w:rsidR="00AB4666" w:rsidRDefault="00AB4666" w:rsidP="00F03024">
            <w:pPr>
              <w:spacing w:before="0"/>
              <w:rPr>
                <w:sz w:val="18"/>
              </w:rPr>
            </w:pPr>
          </w:p>
        </w:tc>
      </w:tr>
    </w:tbl>
    <w:p w:rsidR="008A5246" w:rsidRDefault="008A5246" w:rsidP="00BD00CC">
      <w:pPr>
        <w:rPr>
          <w:lang w:eastAsia="zh-CN"/>
        </w:rPr>
      </w:pPr>
      <w:r>
        <w:t>ITU-T S</w:t>
      </w:r>
      <w:r>
        <w:rPr>
          <w:rFonts w:hint="eastAsia"/>
          <w:lang w:eastAsia="zh-CN"/>
        </w:rPr>
        <w:t xml:space="preserve">tudy </w:t>
      </w:r>
      <w:r>
        <w:t>G</w:t>
      </w:r>
      <w:r>
        <w:rPr>
          <w:rFonts w:hint="eastAsia"/>
          <w:lang w:eastAsia="zh-CN"/>
        </w:rPr>
        <w:t>roup</w:t>
      </w:r>
      <w:r w:rsidR="00F31AF0">
        <w:t xml:space="preserve"> 17, S</w:t>
      </w:r>
      <w:r>
        <w:t xml:space="preserve">ecurity, in its </w:t>
      </w:r>
      <w:r>
        <w:rPr>
          <w:rFonts w:eastAsia="Malgun Gothic" w:hint="eastAsia"/>
          <w:lang w:eastAsia="ko-KR"/>
        </w:rPr>
        <w:t xml:space="preserve">Question </w:t>
      </w:r>
      <w:r>
        <w:rPr>
          <w:rFonts w:hint="eastAsia"/>
          <w:lang w:eastAsia="zh-CN"/>
        </w:rPr>
        <w:t>5</w:t>
      </w:r>
      <w:r>
        <w:rPr>
          <w:lang w:eastAsia="zh-CN"/>
        </w:rPr>
        <w:t xml:space="preserve">/17, </w:t>
      </w:r>
      <w:r w:rsidRPr="00C13987">
        <w:rPr>
          <w:lang w:eastAsia="zh-CN"/>
        </w:rPr>
        <w:t>Countering spam by technical means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is pleased to </w:t>
      </w:r>
      <w:r>
        <w:rPr>
          <w:rFonts w:hint="eastAsia"/>
          <w:lang w:eastAsia="zh-CN"/>
        </w:rPr>
        <w:t xml:space="preserve">inform </w:t>
      </w:r>
      <w:r>
        <w:rPr>
          <w:lang w:eastAsia="zh-CN"/>
        </w:rPr>
        <w:t xml:space="preserve">you </w:t>
      </w:r>
      <w:r>
        <w:rPr>
          <w:rFonts w:hint="eastAsia"/>
          <w:lang w:eastAsia="zh-CN"/>
        </w:rPr>
        <w:t xml:space="preserve">that </w:t>
      </w:r>
      <w:r>
        <w:rPr>
          <w:lang w:eastAsia="zh-CN"/>
        </w:rPr>
        <w:t>our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draft Recommendation </w:t>
      </w:r>
      <w:r w:rsidR="00635822">
        <w:rPr>
          <w:lang w:eastAsia="zh-CN"/>
        </w:rPr>
        <w:t xml:space="preserve">ITU-T </w:t>
      </w:r>
      <w:r>
        <w:rPr>
          <w:rFonts w:hint="eastAsia"/>
          <w:lang w:eastAsia="zh-CN"/>
        </w:rPr>
        <w:t xml:space="preserve">X.ticvs </w:t>
      </w:r>
      <w:r>
        <w:rPr>
          <w:rFonts w:eastAsia="Malgun Gothic" w:hint="eastAsia"/>
          <w:lang w:eastAsia="ko-KR"/>
        </w:rPr>
        <w:t>on</w:t>
      </w:r>
      <w:r>
        <w:t xml:space="preserve"> </w:t>
      </w:r>
      <w:r w:rsidRPr="00AB4666">
        <w:rPr>
          <w:lang w:eastAsia="zh-CN"/>
        </w:rPr>
        <w:t>technologies involved in countering voice spam in telecommunication organizations</w:t>
      </w:r>
      <w:r>
        <w:rPr>
          <w:rFonts w:hint="eastAsia"/>
          <w:lang w:eastAsia="zh-CN"/>
        </w:rPr>
        <w:t xml:space="preserve"> </w:t>
      </w:r>
      <w:r w:rsidR="00BD00CC">
        <w:rPr>
          <w:lang w:eastAsia="zh-CN"/>
        </w:rPr>
        <w:t>is</w:t>
      </w:r>
      <w:r>
        <w:rPr>
          <w:rFonts w:hint="eastAsia"/>
          <w:lang w:eastAsia="zh-CN"/>
        </w:rPr>
        <w:t xml:space="preserve"> close to being finalized.</w:t>
      </w:r>
    </w:p>
    <w:p w:rsidR="008A5246" w:rsidRDefault="008A5246" w:rsidP="00635822">
      <w:pPr>
        <w:rPr>
          <w:lang w:eastAsia="zh-CN"/>
        </w:rPr>
      </w:pPr>
      <w:r>
        <w:rPr>
          <w:rFonts w:hint="eastAsia"/>
          <w:lang w:eastAsia="zh-CN"/>
        </w:rPr>
        <w:t xml:space="preserve">The work item was established in September 2011 and proceeded in the recent three years. </w:t>
      </w:r>
      <w:r>
        <w:rPr>
          <w:lang w:eastAsia="zh-CN"/>
        </w:rPr>
        <w:t>We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kindly </w:t>
      </w:r>
      <w:r>
        <w:rPr>
          <w:rFonts w:hint="eastAsia"/>
          <w:lang w:eastAsia="zh-CN"/>
        </w:rPr>
        <w:t xml:space="preserve">invite the experts of </w:t>
      </w:r>
      <w:r w:rsidR="00781ADF" w:rsidRPr="00AB4666">
        <w:rPr>
          <w:lang w:eastAsia="zh-CN"/>
        </w:rPr>
        <w:t>3GPP SA3</w:t>
      </w:r>
      <w:r w:rsidR="00781ADF">
        <w:rPr>
          <w:lang w:eastAsia="zh-CN"/>
        </w:rPr>
        <w:t xml:space="preserve"> </w:t>
      </w:r>
      <w:r>
        <w:rPr>
          <w:rFonts w:hint="eastAsia"/>
          <w:lang w:eastAsia="zh-CN"/>
        </w:rPr>
        <w:t>to review the text of X.ticvs (</w:t>
      </w:r>
      <w:r w:rsidR="00635822">
        <w:rPr>
          <w:lang w:eastAsia="zh-CN"/>
        </w:rPr>
        <w:t>see a</w:t>
      </w:r>
      <w:r>
        <w:rPr>
          <w:rFonts w:hint="eastAsia"/>
          <w:lang w:eastAsia="zh-CN"/>
        </w:rPr>
        <w:t>ttach</w:t>
      </w:r>
      <w:r>
        <w:rPr>
          <w:lang w:eastAsia="zh-CN"/>
        </w:rPr>
        <w:t>ment</w:t>
      </w:r>
      <w:r>
        <w:rPr>
          <w:rFonts w:hint="eastAsia"/>
          <w:lang w:eastAsia="zh-CN"/>
        </w:rPr>
        <w:t xml:space="preserve">) </w:t>
      </w:r>
      <w:r>
        <w:rPr>
          <w:lang w:eastAsia="zh-CN"/>
        </w:rPr>
        <w:t>giving</w:t>
      </w:r>
      <w:r>
        <w:rPr>
          <w:rFonts w:hint="eastAsia"/>
          <w:lang w:eastAsia="zh-CN"/>
        </w:rPr>
        <w:t xml:space="preserve"> full consideration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of the following:</w:t>
      </w:r>
    </w:p>
    <w:p w:rsidR="008A5246" w:rsidRDefault="008A5246" w:rsidP="008A5246">
      <w:pPr>
        <w:pStyle w:val="ListParagraph"/>
        <w:numPr>
          <w:ilvl w:val="0"/>
          <w:numId w:val="30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X.ticvs focuse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on </w:t>
      </w:r>
      <w:bookmarkStart w:id="11" w:name="OLE_LINK22"/>
      <w:bookmarkStart w:id="12" w:name="OLE_LINK23"/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technologies on countering voice spam initiated from the circuit-switched network</w:t>
      </w:r>
      <w:bookmarkEnd w:id="11"/>
      <w:bookmarkEnd w:id="12"/>
      <w:r>
        <w:rPr>
          <w:rFonts w:hint="eastAsia"/>
          <w:lang w:eastAsia="zh-CN"/>
        </w:rPr>
        <w:t xml:space="preserve"> with the consideration that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technologies on countering voice spam initiated from the IP-based network have been recommended </w:t>
      </w:r>
      <w:r>
        <w:rPr>
          <w:lang w:eastAsia="zh-CN"/>
        </w:rPr>
        <w:t>Recommendations</w:t>
      </w:r>
      <w:r>
        <w:rPr>
          <w:rFonts w:hint="eastAsia"/>
          <w:lang w:eastAsia="zh-CN"/>
        </w:rPr>
        <w:t xml:space="preserve"> ITU-T X.1245 and X.1244.</w:t>
      </w:r>
    </w:p>
    <w:p w:rsidR="008A5246" w:rsidRDefault="008A5246" w:rsidP="008A5246">
      <w:pPr>
        <w:pStyle w:val="ListParagraph"/>
        <w:numPr>
          <w:ilvl w:val="0"/>
          <w:numId w:val="30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With the </w:t>
      </w:r>
      <w:r>
        <w:rPr>
          <w:lang w:eastAsia="zh-CN"/>
        </w:rPr>
        <w:t>respect</w:t>
      </w:r>
      <w:r>
        <w:rPr>
          <w:rFonts w:hint="eastAsia"/>
          <w:lang w:eastAsia="zh-CN"/>
        </w:rPr>
        <w:t xml:space="preserve"> to WTSA</w:t>
      </w:r>
      <w:r>
        <w:rPr>
          <w:lang w:eastAsia="zh-CN"/>
        </w:rPr>
        <w:t>-12</w:t>
      </w:r>
      <w:r>
        <w:rPr>
          <w:rFonts w:hint="eastAsia"/>
          <w:lang w:eastAsia="zh-CN"/>
        </w:rPr>
        <w:t xml:space="preserve"> Resolution 5</w:t>
      </w:r>
      <w:r>
        <w:rPr>
          <w:lang w:eastAsia="zh-CN"/>
        </w:rPr>
        <w:t xml:space="preserve"> (Rev. Dubai, 2012), Countering and combating spam, </w:t>
      </w:r>
      <w:r>
        <w:rPr>
          <w:rFonts w:hint="eastAsia"/>
          <w:lang w:eastAsia="zh-CN"/>
        </w:rPr>
        <w:t>X.ticvs avoided recommending technologies which may bring potential privacy arguments. Therefore, for example, X.ticvs did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n</w:t>
      </w:r>
      <w:r>
        <w:rPr>
          <w:lang w:eastAsia="zh-CN"/>
        </w:rPr>
        <w:t>o</w:t>
      </w:r>
      <w:r>
        <w:rPr>
          <w:rFonts w:hint="eastAsia"/>
          <w:lang w:eastAsia="zh-CN"/>
        </w:rPr>
        <w:t xml:space="preserve">t recommend the </w:t>
      </w:r>
      <w:r>
        <w:rPr>
          <w:lang w:eastAsia="zh-CN"/>
        </w:rPr>
        <w:t>technologies</w:t>
      </w:r>
      <w:r>
        <w:rPr>
          <w:rFonts w:hint="eastAsia"/>
          <w:lang w:eastAsia="zh-CN"/>
        </w:rPr>
        <w:t xml:space="preserve"> that can identify whether the caller ID (or calling Line ID) of a voice spammer is spoofed /impersonated or not.</w:t>
      </w:r>
    </w:p>
    <w:p w:rsidR="008A5246" w:rsidRPr="00834B4F" w:rsidRDefault="008A5246" w:rsidP="00781ADF">
      <w:pPr>
        <w:jc w:val="both"/>
        <w:rPr>
          <w:lang w:eastAsia="zh-CN"/>
        </w:rPr>
      </w:pPr>
      <w:r>
        <w:rPr>
          <w:lang w:eastAsia="zh-CN"/>
        </w:rPr>
        <w:t>We would like to hear</w:t>
      </w:r>
      <w:r>
        <w:rPr>
          <w:rFonts w:hint="eastAsia"/>
          <w:lang w:eastAsia="zh-CN"/>
        </w:rPr>
        <w:t xml:space="preserve"> whether recent activities of </w:t>
      </w:r>
      <w:r w:rsidR="00781ADF" w:rsidRPr="00AB4666">
        <w:rPr>
          <w:lang w:eastAsia="zh-CN"/>
        </w:rPr>
        <w:t>3GPP SA3</w:t>
      </w:r>
      <w:r w:rsidR="00781ADF">
        <w:rPr>
          <w:lang w:eastAsia="zh-CN"/>
        </w:rPr>
        <w:t xml:space="preserve"> </w:t>
      </w:r>
      <w:r>
        <w:rPr>
          <w:rFonts w:eastAsia="Malgun Gothic" w:hint="eastAsia"/>
          <w:lang w:eastAsia="ko-KR"/>
        </w:rPr>
        <w:t xml:space="preserve">regarding </w:t>
      </w:r>
      <w:r w:rsidRPr="008371CB">
        <w:rPr>
          <w:rFonts w:eastAsia="Malgun Gothic"/>
          <w:lang w:eastAsia="ko-KR"/>
        </w:rPr>
        <w:t>technologies involved in countering voice spam in telecommunication organizations</w:t>
      </w:r>
      <w:r>
        <w:rPr>
          <w:rFonts w:hint="eastAsia"/>
          <w:lang w:eastAsia="zh-CN"/>
        </w:rPr>
        <w:t xml:space="preserve"> are impacted before </w:t>
      </w:r>
      <w:r>
        <w:rPr>
          <w:lang w:eastAsia="zh-CN"/>
        </w:rPr>
        <w:t xml:space="preserve">we will be </w:t>
      </w:r>
      <w:r>
        <w:rPr>
          <w:rFonts w:hint="eastAsia"/>
          <w:lang w:eastAsia="zh-CN"/>
        </w:rPr>
        <w:t>proceed</w:t>
      </w:r>
      <w:r>
        <w:rPr>
          <w:lang w:eastAsia="zh-CN"/>
        </w:rPr>
        <w:t>ing</w:t>
      </w:r>
      <w:r>
        <w:rPr>
          <w:rFonts w:hint="eastAsia"/>
          <w:lang w:eastAsia="zh-CN"/>
        </w:rPr>
        <w:t xml:space="preserve"> the work item to go through </w:t>
      </w:r>
      <w:r w:rsidR="00E368A1">
        <w:rPr>
          <w:lang w:eastAsia="zh-CN"/>
        </w:rPr>
        <w:t xml:space="preserve">ITU-T TAP </w:t>
      </w:r>
      <w:r>
        <w:rPr>
          <w:rFonts w:hint="eastAsia"/>
          <w:lang w:eastAsia="zh-CN"/>
        </w:rPr>
        <w:t>determination procedure.</w:t>
      </w:r>
    </w:p>
    <w:p w:rsidR="008A5246" w:rsidRPr="00834B4F" w:rsidRDefault="008A5246" w:rsidP="008A5246">
      <w:pPr>
        <w:jc w:val="both"/>
        <w:rPr>
          <w:lang w:eastAsia="zh-CN"/>
        </w:rPr>
      </w:pPr>
      <w:r>
        <w:rPr>
          <w:lang w:eastAsia="ja-JP"/>
        </w:rPr>
        <w:t>We</w:t>
      </w:r>
      <w:r>
        <w:rPr>
          <w:rFonts w:eastAsia="Malgun Gothic" w:hint="eastAsia"/>
          <w:lang w:eastAsia="ko-KR"/>
        </w:rPr>
        <w:t xml:space="preserve"> appreciate your feedback in this regard</w:t>
      </w:r>
      <w:r>
        <w:rPr>
          <w:rFonts w:hint="eastAsia"/>
          <w:lang w:eastAsia="zh-CN"/>
        </w:rPr>
        <w:t>.</w:t>
      </w:r>
    </w:p>
    <w:p w:rsidR="008A5246" w:rsidRPr="00B01098" w:rsidRDefault="008A5246" w:rsidP="00AD5A5F">
      <w:pPr>
        <w:keepNext/>
        <w:rPr>
          <w:b/>
          <w:bCs/>
          <w:lang w:eastAsia="ja-JP"/>
        </w:rPr>
      </w:pPr>
      <w:bookmarkStart w:id="13" w:name="_GoBack"/>
      <w:r w:rsidRPr="00B01098">
        <w:rPr>
          <w:b/>
          <w:bCs/>
        </w:rPr>
        <w:t>At</w:t>
      </w:r>
      <w:r w:rsidRPr="00B01098">
        <w:rPr>
          <w:rFonts w:hint="eastAsia"/>
          <w:b/>
          <w:bCs/>
          <w:lang w:eastAsia="ja-JP"/>
        </w:rPr>
        <w:t xml:space="preserve">tachment: </w:t>
      </w:r>
      <w:r w:rsidRPr="00B01098">
        <w:rPr>
          <w:b/>
          <w:bCs/>
          <w:lang w:eastAsia="ja-JP"/>
        </w:rPr>
        <w:t>1</w:t>
      </w:r>
    </w:p>
    <w:bookmarkEnd w:id="13"/>
    <w:p w:rsidR="00CB7F25" w:rsidRPr="00856C97" w:rsidRDefault="004C3BEE" w:rsidP="004C3BEE">
      <w:pPr>
        <w:pStyle w:val="ListParagraph"/>
        <w:numPr>
          <w:ilvl w:val="0"/>
          <w:numId w:val="30"/>
        </w:numPr>
        <w:ind w:firstLineChars="0"/>
        <w:rPr>
          <w:lang w:eastAsia="zh-CN"/>
        </w:rPr>
      </w:pPr>
      <w:r w:rsidRPr="00856C97">
        <w:rPr>
          <w:lang w:eastAsia="zh-CN"/>
        </w:rPr>
        <w:t>Revised draft text of X.ticvs: Technologies involved in countering voice spam in telec</w:t>
      </w:r>
      <w:r w:rsidR="00671B7F" w:rsidRPr="00856C97">
        <w:rPr>
          <w:lang w:eastAsia="zh-CN"/>
        </w:rPr>
        <w:t>ommunication organizations</w:t>
      </w:r>
      <w:r w:rsidRPr="00856C97">
        <w:rPr>
          <w:lang w:eastAsia="zh-CN"/>
        </w:rPr>
        <w:t>.</w:t>
      </w:r>
    </w:p>
    <w:p w:rsidR="004E3F2C" w:rsidRDefault="003B1361" w:rsidP="000850A6">
      <w:pPr>
        <w:jc w:val="center"/>
      </w:pPr>
      <w:r>
        <w:t>_________________</w:t>
      </w:r>
    </w:p>
    <w:sectPr w:rsidR="004E3F2C" w:rsidSect="00DA7C36">
      <w:headerReference w:type="default" r:id="rId10"/>
      <w:footerReference w:type="default" r:id="rId11"/>
      <w:footerReference w:type="first" r:id="rId12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3A3E" w:rsidRDefault="00F03A3E">
      <w:r>
        <w:separator/>
      </w:r>
    </w:p>
  </w:endnote>
  <w:endnote w:type="continuationSeparator" w:id="0">
    <w:p w:rsidR="00F03A3E" w:rsidRDefault="00F03A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Guli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7C36" w:rsidRPr="00DA7C36" w:rsidRDefault="00DA7C36" w:rsidP="00DA7C36">
    <w:pPr>
      <w:pStyle w:val="Footer"/>
      <w:rPr>
        <w:lang w:val="fr-CH"/>
      </w:rPr>
    </w:pPr>
    <w:r w:rsidRPr="00DA7C36">
      <w:rPr>
        <w:lang w:val="fr-CH"/>
      </w:rPr>
      <w:t>ITU-T\COM-T\COM17\LS\147E.DOC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923" w:type="dxa"/>
      <w:jc w:val="center"/>
      <w:tblLayout w:type="fixed"/>
      <w:tblLook w:val="0000"/>
    </w:tblPr>
    <w:tblGrid>
      <w:gridCol w:w="9923"/>
    </w:tblGrid>
    <w:tr w:rsidR="00DA7C36" w:rsidRPr="00DA7C36">
      <w:trPr>
        <w:cantSplit/>
        <w:jc w:val="center"/>
      </w:trPr>
      <w:tc>
        <w:tcPr>
          <w:tcW w:w="992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left w:w="57" w:type="dxa"/>
            <w:right w:w="57" w:type="dxa"/>
          </w:tcMar>
        </w:tcPr>
        <w:p w:rsidR="00DA7C36" w:rsidRPr="00DA7C36" w:rsidRDefault="00DA7C36" w:rsidP="00DA7C36">
          <w:pPr>
            <w:spacing w:before="0"/>
            <w:rPr>
              <w:sz w:val="18"/>
            </w:rPr>
          </w:pPr>
          <w:r w:rsidRPr="00DA7C36">
            <w:rPr>
              <w:b/>
              <w:bCs/>
              <w:sz w:val="18"/>
            </w:rPr>
            <w:t>Attention:</w:t>
          </w:r>
          <w:r w:rsidRPr="00DA7C36">
            <w:rPr>
              <w:sz w:val="18"/>
            </w:rPr>
            <w:t xml:space="preserve"> Some or all of the material attached to this liaison statement may be subject to ITU copyright. In such a case this will be indicated in the individual document. </w:t>
          </w:r>
        </w:p>
        <w:p w:rsidR="00DA7C36" w:rsidRPr="00DA7C36" w:rsidRDefault="00DA7C36" w:rsidP="00DA7C36">
          <w:pPr>
            <w:spacing w:before="0"/>
            <w:rPr>
              <w:sz w:val="18"/>
            </w:rPr>
          </w:pPr>
          <w:r w:rsidRPr="00DA7C36">
            <w:rPr>
              <w:sz w:val="18"/>
            </w:rPr>
            <w:t>Such a copyright does not prevent the use of the material for its intended purpose, but it prevents the reproduction of all or part of it in a publication without the authorization of ITU.</w:t>
          </w:r>
        </w:p>
      </w:tc>
    </w:tr>
  </w:tbl>
  <w:p w:rsidR="00DA7C36" w:rsidRPr="00DA7C36" w:rsidRDefault="00DA7C36" w:rsidP="00DA7C36">
    <w:pPr>
      <w:spacing w:before="0"/>
      <w:rPr>
        <w:sz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3A3E" w:rsidRDefault="00F03A3E">
      <w:r>
        <w:separator/>
      </w:r>
    </w:p>
  </w:footnote>
  <w:footnote w:type="continuationSeparator" w:id="0">
    <w:p w:rsidR="00F03A3E" w:rsidRDefault="00F03A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165C" w:rsidRPr="00DA7C36" w:rsidRDefault="00DA7C36" w:rsidP="00DA7C36">
    <w:pPr>
      <w:pStyle w:val="Header"/>
    </w:pPr>
    <w:r w:rsidRPr="00DA7C36">
      <w:t xml:space="preserve">- </w:t>
    </w:r>
    <w:r w:rsidR="00F86870" w:rsidRPr="00DA7C36">
      <w:fldChar w:fldCharType="begin"/>
    </w:r>
    <w:r w:rsidRPr="00DA7C36">
      <w:instrText xml:space="preserve"> PAGE  \* MERGEFORMAT </w:instrText>
    </w:r>
    <w:r w:rsidR="00F86870" w:rsidRPr="00DA7C36">
      <w:fldChar w:fldCharType="separate"/>
    </w:r>
    <w:r w:rsidR="006B7BBC">
      <w:rPr>
        <w:noProof/>
      </w:rPr>
      <w:t>2</w:t>
    </w:r>
    <w:r w:rsidR="00F86870" w:rsidRPr="00DA7C36">
      <w:fldChar w:fldCharType="end"/>
    </w:r>
    <w:r w:rsidRPr="00DA7C36">
      <w:t xml:space="preserve"> -</w:t>
    </w:r>
  </w:p>
  <w:p w:rsidR="00DA7C36" w:rsidRPr="00DA7C36" w:rsidRDefault="00F86870" w:rsidP="00DA7C36">
    <w:pPr>
      <w:pStyle w:val="Header"/>
      <w:spacing w:after="240"/>
    </w:pPr>
    <w:r w:rsidRPr="00DA7C36">
      <w:fldChar w:fldCharType="begin"/>
    </w:r>
    <w:r w:rsidR="00DA7C36" w:rsidRPr="00DA7C36">
      <w:instrText xml:space="preserve"> STYLEREF  Docnumber  </w:instrText>
    </w:r>
    <w:r w:rsidRPr="00DA7C36">
      <w:fldChar w:fldCharType="separate"/>
    </w:r>
    <w:r w:rsidR="006B7BBC">
      <w:rPr>
        <w:noProof/>
      </w:rPr>
      <w:t>COM 17 – LS 147 – E</w:t>
    </w:r>
    <w:r w:rsidRPr="00DA7C36"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DCCC0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97412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712A69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32C970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218AE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43EA3B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7AA00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E487E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43208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61CDB9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>
    <w:nsid w:val="246A2E8D"/>
    <w:multiLevelType w:val="hybridMultilevel"/>
    <w:tmpl w:val="C16AB8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9CD5F7D"/>
    <w:multiLevelType w:val="hybridMultilevel"/>
    <w:tmpl w:val="28602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8B65E0B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4">
    <w:nsid w:val="38C6481E"/>
    <w:multiLevelType w:val="hybridMultilevel"/>
    <w:tmpl w:val="D4CAD2D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041459B"/>
    <w:multiLevelType w:val="hybridMultilevel"/>
    <w:tmpl w:val="7D024162"/>
    <w:lvl w:ilvl="0" w:tplc="932C9FA2">
      <w:start w:val="1"/>
      <w:numFmt w:val="decimal"/>
      <w:lvlText w:val="3.2.%1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431D76B8"/>
    <w:multiLevelType w:val="hybridMultilevel"/>
    <w:tmpl w:val="95BE120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52222D40"/>
    <w:multiLevelType w:val="hybridMultilevel"/>
    <w:tmpl w:val="F75C3978"/>
    <w:lvl w:ilvl="0" w:tplc="2E72413C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5A9F4B43"/>
    <w:multiLevelType w:val="multilevel"/>
    <w:tmpl w:val="5E80C6E0"/>
    <w:styleLink w:val="1"/>
    <w:lvl w:ilvl="0">
      <w:start w:val="5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5ED554F6"/>
    <w:multiLevelType w:val="hybridMultilevel"/>
    <w:tmpl w:val="5C767C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6022423D"/>
    <w:multiLevelType w:val="hybridMultilevel"/>
    <w:tmpl w:val="BFACE152"/>
    <w:lvl w:ilvl="0" w:tplc="97AA000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6D3E2B9B"/>
    <w:multiLevelType w:val="hybridMultilevel"/>
    <w:tmpl w:val="4D9CC506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>
    <w:nsid w:val="73926F46"/>
    <w:multiLevelType w:val="hybridMultilevel"/>
    <w:tmpl w:val="2A86D5EE"/>
    <w:lvl w:ilvl="0" w:tplc="E6D64018">
      <w:start w:val="1"/>
      <w:numFmt w:val="decimal"/>
      <w:lvlText w:val="3.1.%1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797F5AEF"/>
    <w:multiLevelType w:val="multilevel"/>
    <w:tmpl w:val="12CEE5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>
    <w:nsid w:val="7A986CD9"/>
    <w:multiLevelType w:val="hybridMultilevel"/>
    <w:tmpl w:val="3A94A43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7D0506DC"/>
    <w:multiLevelType w:val="hybridMultilevel"/>
    <w:tmpl w:val="A8729AA8"/>
    <w:lvl w:ilvl="0" w:tplc="04090001">
      <w:start w:val="1"/>
      <w:numFmt w:val="bullet"/>
      <w:lvlText w:val=""/>
      <w:lvlJc w:val="left"/>
      <w:pPr>
        <w:ind w:left="121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3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7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5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8"/>
  </w:num>
  <w:num w:numId="17">
    <w:abstractNumId w:val="21"/>
  </w:num>
  <w:num w:numId="18">
    <w:abstractNumId w:val="13"/>
  </w:num>
  <w:num w:numId="19">
    <w:abstractNumId w:val="17"/>
  </w:num>
  <w:num w:numId="20">
    <w:abstractNumId w:val="23"/>
  </w:num>
  <w:num w:numId="21">
    <w:abstractNumId w:val="22"/>
  </w:num>
  <w:num w:numId="22">
    <w:abstractNumId w:val="15"/>
  </w:num>
  <w:num w:numId="23">
    <w:abstractNumId w:val="11"/>
  </w:num>
  <w:num w:numId="24">
    <w:abstractNumId w:val="19"/>
  </w:num>
  <w:num w:numId="25">
    <w:abstractNumId w:val="16"/>
  </w:num>
  <w:num w:numId="26">
    <w:abstractNumId w:val="20"/>
  </w:num>
  <w:num w:numId="27">
    <w:abstractNumId w:val="25"/>
  </w:num>
  <w:num w:numId="28">
    <w:abstractNumId w:val="14"/>
  </w:num>
  <w:num w:numId="29">
    <w:abstractNumId w:val="24"/>
  </w:num>
  <w:num w:numId="3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9"/>
  <w:printFractionalCharacterWidth/>
  <w:embedSystemFonts/>
  <w:bordersDoNotSurroundHeader/>
  <w:bordersDoNotSurroundFooter/>
  <w:activeWritingStyle w:appName="MSWord" w:lang="de-DE" w:vendorID="9" w:dllVersion="512" w:checkStyle="0"/>
  <w:activeWritingStyle w:appName="MSWord" w:lang="pt-BR" w:vendorID="1" w:dllVersion="513" w:checkStyle="1"/>
  <w:stylePaneFormatFilter w:val="3F01"/>
  <w:defaultTabStop w:val="567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62E0E"/>
    <w:rsid w:val="00000350"/>
    <w:rsid w:val="00006093"/>
    <w:rsid w:val="0001553E"/>
    <w:rsid w:val="00022127"/>
    <w:rsid w:val="00035460"/>
    <w:rsid w:val="00040607"/>
    <w:rsid w:val="00055E90"/>
    <w:rsid w:val="0006488A"/>
    <w:rsid w:val="00064A6F"/>
    <w:rsid w:val="0007089B"/>
    <w:rsid w:val="00072A4E"/>
    <w:rsid w:val="000850A6"/>
    <w:rsid w:val="000B4035"/>
    <w:rsid w:val="000D6AB0"/>
    <w:rsid w:val="000D6D5E"/>
    <w:rsid w:val="000E0374"/>
    <w:rsid w:val="00110F34"/>
    <w:rsid w:val="00111F57"/>
    <w:rsid w:val="00134C92"/>
    <w:rsid w:val="00141915"/>
    <w:rsid w:val="00143C15"/>
    <w:rsid w:val="001461BE"/>
    <w:rsid w:val="001539D0"/>
    <w:rsid w:val="00157A45"/>
    <w:rsid w:val="00161CAA"/>
    <w:rsid w:val="00162BF0"/>
    <w:rsid w:val="00170E06"/>
    <w:rsid w:val="001770CC"/>
    <w:rsid w:val="00180CBD"/>
    <w:rsid w:val="00190304"/>
    <w:rsid w:val="00197F83"/>
    <w:rsid w:val="001C1C4E"/>
    <w:rsid w:val="001C1F86"/>
    <w:rsid w:val="001C5E35"/>
    <w:rsid w:val="001D1320"/>
    <w:rsid w:val="001D2995"/>
    <w:rsid w:val="001E74D0"/>
    <w:rsid w:val="00206AC4"/>
    <w:rsid w:val="0021129B"/>
    <w:rsid w:val="00222675"/>
    <w:rsid w:val="00241B5D"/>
    <w:rsid w:val="002516CB"/>
    <w:rsid w:val="00270C5D"/>
    <w:rsid w:val="00287CFC"/>
    <w:rsid w:val="00292BED"/>
    <w:rsid w:val="002A38CF"/>
    <w:rsid w:val="002A3AFB"/>
    <w:rsid w:val="002A70AA"/>
    <w:rsid w:val="002A767C"/>
    <w:rsid w:val="002C14F6"/>
    <w:rsid w:val="002D781C"/>
    <w:rsid w:val="002E1F33"/>
    <w:rsid w:val="003019B2"/>
    <w:rsid w:val="003149AE"/>
    <w:rsid w:val="003415FD"/>
    <w:rsid w:val="00351E3F"/>
    <w:rsid w:val="003565DD"/>
    <w:rsid w:val="003622D7"/>
    <w:rsid w:val="00372998"/>
    <w:rsid w:val="0037415F"/>
    <w:rsid w:val="003862F8"/>
    <w:rsid w:val="00387116"/>
    <w:rsid w:val="003B0FFB"/>
    <w:rsid w:val="003B1361"/>
    <w:rsid w:val="003B4268"/>
    <w:rsid w:val="003C2E04"/>
    <w:rsid w:val="003C75A9"/>
    <w:rsid w:val="003D0820"/>
    <w:rsid w:val="003D29F2"/>
    <w:rsid w:val="003E2C43"/>
    <w:rsid w:val="003E6104"/>
    <w:rsid w:val="003E7F5D"/>
    <w:rsid w:val="00400980"/>
    <w:rsid w:val="00407434"/>
    <w:rsid w:val="00434B3D"/>
    <w:rsid w:val="004428ED"/>
    <w:rsid w:val="00442BC3"/>
    <w:rsid w:val="00446CF1"/>
    <w:rsid w:val="00455E84"/>
    <w:rsid w:val="004742A8"/>
    <w:rsid w:val="004A6307"/>
    <w:rsid w:val="004C3BEE"/>
    <w:rsid w:val="004C556B"/>
    <w:rsid w:val="004E3F2C"/>
    <w:rsid w:val="004E41D8"/>
    <w:rsid w:val="004F40E3"/>
    <w:rsid w:val="00520912"/>
    <w:rsid w:val="005235D2"/>
    <w:rsid w:val="00524F19"/>
    <w:rsid w:val="005406F4"/>
    <w:rsid w:val="00542737"/>
    <w:rsid w:val="00542F20"/>
    <w:rsid w:val="00560552"/>
    <w:rsid w:val="00566723"/>
    <w:rsid w:val="0057532D"/>
    <w:rsid w:val="00590A2F"/>
    <w:rsid w:val="005933B0"/>
    <w:rsid w:val="0059499F"/>
    <w:rsid w:val="00596997"/>
    <w:rsid w:val="005B19F6"/>
    <w:rsid w:val="005B4595"/>
    <w:rsid w:val="005D02FE"/>
    <w:rsid w:val="005E3496"/>
    <w:rsid w:val="005F3CA7"/>
    <w:rsid w:val="00616BB5"/>
    <w:rsid w:val="006248BE"/>
    <w:rsid w:val="006273A7"/>
    <w:rsid w:val="00634E26"/>
    <w:rsid w:val="00635822"/>
    <w:rsid w:val="00671B7F"/>
    <w:rsid w:val="00681180"/>
    <w:rsid w:val="006B1BB7"/>
    <w:rsid w:val="006B2828"/>
    <w:rsid w:val="006B7BBC"/>
    <w:rsid w:val="006D20F7"/>
    <w:rsid w:val="006E1ADA"/>
    <w:rsid w:val="006F1883"/>
    <w:rsid w:val="00704C09"/>
    <w:rsid w:val="00706027"/>
    <w:rsid w:val="007164F6"/>
    <w:rsid w:val="00737BBF"/>
    <w:rsid w:val="00753D68"/>
    <w:rsid w:val="00762E0E"/>
    <w:rsid w:val="007717DE"/>
    <w:rsid w:val="007754CB"/>
    <w:rsid w:val="00777DAA"/>
    <w:rsid w:val="00780C6C"/>
    <w:rsid w:val="00781ADF"/>
    <w:rsid w:val="00782224"/>
    <w:rsid w:val="00786222"/>
    <w:rsid w:val="007A07B8"/>
    <w:rsid w:val="007A2D48"/>
    <w:rsid w:val="007B03C2"/>
    <w:rsid w:val="007B3AE0"/>
    <w:rsid w:val="007B7A52"/>
    <w:rsid w:val="007C3473"/>
    <w:rsid w:val="00807329"/>
    <w:rsid w:val="00815271"/>
    <w:rsid w:val="0082723B"/>
    <w:rsid w:val="00834B4F"/>
    <w:rsid w:val="008371CB"/>
    <w:rsid w:val="008478C0"/>
    <w:rsid w:val="00856C97"/>
    <w:rsid w:val="00880DA5"/>
    <w:rsid w:val="00890565"/>
    <w:rsid w:val="0089692B"/>
    <w:rsid w:val="00897EBE"/>
    <w:rsid w:val="008A1622"/>
    <w:rsid w:val="008A1DC7"/>
    <w:rsid w:val="008A5246"/>
    <w:rsid w:val="008B0D5E"/>
    <w:rsid w:val="008D6313"/>
    <w:rsid w:val="008F3360"/>
    <w:rsid w:val="008F58AD"/>
    <w:rsid w:val="00901262"/>
    <w:rsid w:val="00901CBB"/>
    <w:rsid w:val="00904960"/>
    <w:rsid w:val="009105E9"/>
    <w:rsid w:val="00926F56"/>
    <w:rsid w:val="00931650"/>
    <w:rsid w:val="00933336"/>
    <w:rsid w:val="00936B0E"/>
    <w:rsid w:val="009430B6"/>
    <w:rsid w:val="00963AEA"/>
    <w:rsid w:val="009647AF"/>
    <w:rsid w:val="0098585B"/>
    <w:rsid w:val="009972A9"/>
    <w:rsid w:val="009A276C"/>
    <w:rsid w:val="009C583D"/>
    <w:rsid w:val="009C6877"/>
    <w:rsid w:val="009E35D2"/>
    <w:rsid w:val="009E4C54"/>
    <w:rsid w:val="009F50B3"/>
    <w:rsid w:val="00A05BB4"/>
    <w:rsid w:val="00A06DB2"/>
    <w:rsid w:val="00A1004A"/>
    <w:rsid w:val="00A21727"/>
    <w:rsid w:val="00A22B4F"/>
    <w:rsid w:val="00A406ED"/>
    <w:rsid w:val="00A43E87"/>
    <w:rsid w:val="00A451CE"/>
    <w:rsid w:val="00A464DB"/>
    <w:rsid w:val="00A52B68"/>
    <w:rsid w:val="00A570C4"/>
    <w:rsid w:val="00A64D16"/>
    <w:rsid w:val="00A72429"/>
    <w:rsid w:val="00A813DF"/>
    <w:rsid w:val="00A8602B"/>
    <w:rsid w:val="00AA2542"/>
    <w:rsid w:val="00AB11A3"/>
    <w:rsid w:val="00AB4666"/>
    <w:rsid w:val="00AB682A"/>
    <w:rsid w:val="00AD5A5F"/>
    <w:rsid w:val="00AE415F"/>
    <w:rsid w:val="00AF09EC"/>
    <w:rsid w:val="00B0463A"/>
    <w:rsid w:val="00B0579C"/>
    <w:rsid w:val="00B151D9"/>
    <w:rsid w:val="00B30F67"/>
    <w:rsid w:val="00B3728A"/>
    <w:rsid w:val="00B47A72"/>
    <w:rsid w:val="00B56755"/>
    <w:rsid w:val="00B607C8"/>
    <w:rsid w:val="00B6242E"/>
    <w:rsid w:val="00B6593B"/>
    <w:rsid w:val="00B7613B"/>
    <w:rsid w:val="00B81705"/>
    <w:rsid w:val="00B9120A"/>
    <w:rsid w:val="00B94B14"/>
    <w:rsid w:val="00B9678B"/>
    <w:rsid w:val="00BA07C0"/>
    <w:rsid w:val="00BA4255"/>
    <w:rsid w:val="00BB138D"/>
    <w:rsid w:val="00BD00CC"/>
    <w:rsid w:val="00BD2860"/>
    <w:rsid w:val="00BE0574"/>
    <w:rsid w:val="00BF767E"/>
    <w:rsid w:val="00BF7A9A"/>
    <w:rsid w:val="00C01D74"/>
    <w:rsid w:val="00C02D01"/>
    <w:rsid w:val="00C04B3B"/>
    <w:rsid w:val="00C14026"/>
    <w:rsid w:val="00C37752"/>
    <w:rsid w:val="00C656E2"/>
    <w:rsid w:val="00C806D9"/>
    <w:rsid w:val="00C849DF"/>
    <w:rsid w:val="00C86821"/>
    <w:rsid w:val="00C86A45"/>
    <w:rsid w:val="00CA1374"/>
    <w:rsid w:val="00CA3606"/>
    <w:rsid w:val="00CB7F25"/>
    <w:rsid w:val="00CD4BA6"/>
    <w:rsid w:val="00CD56F3"/>
    <w:rsid w:val="00CE4DAA"/>
    <w:rsid w:val="00CE539C"/>
    <w:rsid w:val="00D0595D"/>
    <w:rsid w:val="00D3501A"/>
    <w:rsid w:val="00D54D67"/>
    <w:rsid w:val="00D55AF0"/>
    <w:rsid w:val="00D90580"/>
    <w:rsid w:val="00D97EEC"/>
    <w:rsid w:val="00DA58B9"/>
    <w:rsid w:val="00DA7C36"/>
    <w:rsid w:val="00DC0E22"/>
    <w:rsid w:val="00DC11EC"/>
    <w:rsid w:val="00DC1538"/>
    <w:rsid w:val="00DC33EE"/>
    <w:rsid w:val="00DC343F"/>
    <w:rsid w:val="00DC667B"/>
    <w:rsid w:val="00DC7621"/>
    <w:rsid w:val="00DC7B9A"/>
    <w:rsid w:val="00DE165C"/>
    <w:rsid w:val="00DF1F3E"/>
    <w:rsid w:val="00DF382A"/>
    <w:rsid w:val="00DF64A7"/>
    <w:rsid w:val="00DF7EF6"/>
    <w:rsid w:val="00E012C7"/>
    <w:rsid w:val="00E056FA"/>
    <w:rsid w:val="00E11F26"/>
    <w:rsid w:val="00E158E6"/>
    <w:rsid w:val="00E31313"/>
    <w:rsid w:val="00E368A1"/>
    <w:rsid w:val="00E65890"/>
    <w:rsid w:val="00E74EC6"/>
    <w:rsid w:val="00EA4BDA"/>
    <w:rsid w:val="00EC50BB"/>
    <w:rsid w:val="00ED47CD"/>
    <w:rsid w:val="00ED53C8"/>
    <w:rsid w:val="00EF3C6C"/>
    <w:rsid w:val="00EF403F"/>
    <w:rsid w:val="00F02ED4"/>
    <w:rsid w:val="00F03A3E"/>
    <w:rsid w:val="00F109CC"/>
    <w:rsid w:val="00F15ECA"/>
    <w:rsid w:val="00F1623C"/>
    <w:rsid w:val="00F204FB"/>
    <w:rsid w:val="00F31AF0"/>
    <w:rsid w:val="00F3468B"/>
    <w:rsid w:val="00F43396"/>
    <w:rsid w:val="00F47467"/>
    <w:rsid w:val="00F540C1"/>
    <w:rsid w:val="00F5576F"/>
    <w:rsid w:val="00F70845"/>
    <w:rsid w:val="00F73F6A"/>
    <w:rsid w:val="00F76DCF"/>
    <w:rsid w:val="00F7726C"/>
    <w:rsid w:val="00F779C5"/>
    <w:rsid w:val="00F8222F"/>
    <w:rsid w:val="00F85EF1"/>
    <w:rsid w:val="00F86870"/>
    <w:rsid w:val="00F92F80"/>
    <w:rsid w:val="00FA4F62"/>
    <w:rsid w:val="00FB20AF"/>
    <w:rsid w:val="00FD1820"/>
    <w:rsid w:val="00FD2150"/>
    <w:rsid w:val="00FE2E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annotation text" w:uiPriority="99"/>
    <w:lsdException w:name="footer" w:uiPriority="99"/>
    <w:lsdException w:name="caption" w:uiPriority="35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282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aliases w:val="h1,1st level,l1,título 1,1,Normal + Font: Helvetica,Bold,Space Before 12 pt,Not Bold,Titre 1b,le1,heading 1,I1,toc1,level 0,l0,Style 39"/>
    <w:basedOn w:val="Normal"/>
    <w:next w:val="Normal"/>
    <w:link w:val="Heading1Char"/>
    <w:qFormat/>
    <w:rsid w:val="006B2828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aliases w:val="h2,2nd level,l2,heading 2+ Indent: Left 0.25 in,2,título 2,UNDERRUBRIK 1-2,Titre 2 Car"/>
    <w:basedOn w:val="Heading1"/>
    <w:next w:val="Normal"/>
    <w:link w:val="Heading2Char"/>
    <w:qFormat/>
    <w:rsid w:val="006B2828"/>
    <w:pPr>
      <w:spacing w:before="240"/>
      <w:outlineLvl w:val="1"/>
    </w:pPr>
  </w:style>
  <w:style w:type="paragraph" w:styleId="Heading3">
    <w:name w:val="heading 3"/>
    <w:aliases w:val="Titre 3 Car Car Car"/>
    <w:basedOn w:val="Heading1"/>
    <w:next w:val="Normal"/>
    <w:qFormat/>
    <w:rsid w:val="006B2828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6B2828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6B2828"/>
    <w:pPr>
      <w:outlineLvl w:val="4"/>
    </w:pPr>
  </w:style>
  <w:style w:type="paragraph" w:styleId="Heading6">
    <w:name w:val="heading 6"/>
    <w:basedOn w:val="Heading4"/>
    <w:next w:val="Normal"/>
    <w:qFormat/>
    <w:rsid w:val="006B2828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6B2828"/>
    <w:pPr>
      <w:outlineLvl w:val="6"/>
    </w:pPr>
  </w:style>
  <w:style w:type="paragraph" w:styleId="Heading8">
    <w:name w:val="heading 8"/>
    <w:basedOn w:val="Heading6"/>
    <w:next w:val="Normal"/>
    <w:qFormat/>
    <w:rsid w:val="006B2828"/>
    <w:pPr>
      <w:outlineLvl w:val="7"/>
    </w:pPr>
  </w:style>
  <w:style w:type="paragraph" w:styleId="Heading9">
    <w:name w:val="heading 9"/>
    <w:basedOn w:val="Heading6"/>
    <w:next w:val="Normal"/>
    <w:qFormat/>
    <w:rsid w:val="006B282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6B2828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rsid w:val="006B2828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6B2828"/>
  </w:style>
  <w:style w:type="paragraph" w:customStyle="1" w:styleId="AppendixNotitle">
    <w:name w:val="Appendix_No &amp; title"/>
    <w:basedOn w:val="AnnexNotitle"/>
    <w:next w:val="Normal"/>
    <w:rsid w:val="006B2828"/>
  </w:style>
  <w:style w:type="character" w:customStyle="1" w:styleId="Artdef">
    <w:name w:val="Art_def"/>
    <w:basedOn w:val="DefaultParagraphFont"/>
    <w:rsid w:val="006B2828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6B2828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6B2828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6B2828"/>
  </w:style>
  <w:style w:type="paragraph" w:customStyle="1" w:styleId="Arttitle">
    <w:name w:val="Art_title"/>
    <w:basedOn w:val="Normal"/>
    <w:next w:val="Normal"/>
    <w:rsid w:val="006B2828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6B2828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6B2828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6B2828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6B2828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sid w:val="006B2828"/>
    <w:rPr>
      <w:vertAlign w:val="superscript"/>
    </w:rPr>
  </w:style>
  <w:style w:type="paragraph" w:customStyle="1" w:styleId="enumlev1">
    <w:name w:val="enumlev1"/>
    <w:basedOn w:val="Normal"/>
    <w:link w:val="enumlev1Char"/>
    <w:rsid w:val="006B2828"/>
    <w:pPr>
      <w:spacing w:before="80"/>
      <w:ind w:left="794" w:hanging="794"/>
    </w:pPr>
  </w:style>
  <w:style w:type="paragraph" w:customStyle="1" w:styleId="enumlev2">
    <w:name w:val="enumlev2"/>
    <w:basedOn w:val="enumlev1"/>
    <w:rsid w:val="006B2828"/>
    <w:pPr>
      <w:ind w:left="1191" w:hanging="397"/>
    </w:pPr>
  </w:style>
  <w:style w:type="paragraph" w:customStyle="1" w:styleId="enumlev3">
    <w:name w:val="enumlev3"/>
    <w:basedOn w:val="enumlev2"/>
    <w:rsid w:val="006B2828"/>
    <w:pPr>
      <w:ind w:left="1588"/>
    </w:pPr>
  </w:style>
  <w:style w:type="paragraph" w:customStyle="1" w:styleId="Equation">
    <w:name w:val="Equation"/>
    <w:basedOn w:val="Normal"/>
    <w:rsid w:val="006B2828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6B2828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6B2828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6B2828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6B2828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6B2828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6B2828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6B2828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6B2828"/>
    <w:pPr>
      <w:keepLines/>
      <w:spacing w:before="240" w:after="120"/>
      <w:jc w:val="center"/>
    </w:pPr>
  </w:style>
  <w:style w:type="paragraph" w:styleId="Footer">
    <w:name w:val="footer"/>
    <w:basedOn w:val="Normal"/>
    <w:link w:val="FooterChar"/>
    <w:uiPriority w:val="99"/>
    <w:rsid w:val="006B2828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6B2828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rsid w:val="006B2828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semiHidden/>
    <w:rsid w:val="006B2828"/>
    <w:rPr>
      <w:position w:val="6"/>
      <w:sz w:val="18"/>
    </w:rPr>
  </w:style>
  <w:style w:type="paragraph" w:customStyle="1" w:styleId="Note">
    <w:name w:val="Note"/>
    <w:basedOn w:val="Normal"/>
    <w:rsid w:val="006B2828"/>
    <w:pPr>
      <w:spacing w:before="80"/>
    </w:pPr>
  </w:style>
  <w:style w:type="paragraph" w:styleId="FootnoteText">
    <w:name w:val="footnote text"/>
    <w:basedOn w:val="Note"/>
    <w:semiHidden/>
    <w:rsid w:val="006B2828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6B2828"/>
    <w:rPr>
      <w:b w:val="0"/>
    </w:rPr>
  </w:style>
  <w:style w:type="paragraph" w:styleId="Header">
    <w:name w:val="header"/>
    <w:aliases w:val="header odd,header entry,HE,h,Header/Footer,header,header odd1,header odd2,header odd3,header odd4,header odd5,header odd6"/>
    <w:basedOn w:val="Normal"/>
    <w:link w:val="HeaderChar"/>
    <w:rsid w:val="006B2828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6B2828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6B2828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6B2828"/>
  </w:style>
  <w:style w:type="paragraph" w:styleId="Index2">
    <w:name w:val="index 2"/>
    <w:basedOn w:val="Normal"/>
    <w:next w:val="Normal"/>
    <w:semiHidden/>
    <w:rsid w:val="006B2828"/>
    <w:pPr>
      <w:ind w:left="283"/>
    </w:pPr>
  </w:style>
  <w:style w:type="paragraph" w:styleId="Index3">
    <w:name w:val="index 3"/>
    <w:basedOn w:val="Normal"/>
    <w:next w:val="Normal"/>
    <w:semiHidden/>
    <w:rsid w:val="006B2828"/>
    <w:pPr>
      <w:ind w:left="566"/>
    </w:pPr>
  </w:style>
  <w:style w:type="paragraph" w:customStyle="1" w:styleId="Normalaftertitle">
    <w:name w:val="Normal_after_title"/>
    <w:basedOn w:val="Normal"/>
    <w:next w:val="Normal"/>
    <w:rsid w:val="006B2828"/>
    <w:pPr>
      <w:spacing w:before="360"/>
    </w:pPr>
  </w:style>
  <w:style w:type="character" w:styleId="PageNumber">
    <w:name w:val="page number"/>
    <w:basedOn w:val="DefaultParagraphFont"/>
    <w:rsid w:val="006B2828"/>
  </w:style>
  <w:style w:type="paragraph" w:customStyle="1" w:styleId="PartNo">
    <w:name w:val="Part_No"/>
    <w:basedOn w:val="Normal"/>
    <w:next w:val="Normal"/>
    <w:rsid w:val="006B2828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6B2828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6B2828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6B2828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6B2828"/>
  </w:style>
  <w:style w:type="paragraph" w:customStyle="1" w:styleId="RecNo">
    <w:name w:val="Rec_No"/>
    <w:basedOn w:val="Normal"/>
    <w:next w:val="Normal"/>
    <w:rsid w:val="006B2828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6B2828"/>
  </w:style>
  <w:style w:type="paragraph" w:customStyle="1" w:styleId="RecNoBR">
    <w:name w:val="Rec_No_BR"/>
    <w:basedOn w:val="Normal"/>
    <w:next w:val="Normal"/>
    <w:rsid w:val="006B2828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6B2828"/>
  </w:style>
  <w:style w:type="paragraph" w:customStyle="1" w:styleId="Recref">
    <w:name w:val="Rec_ref"/>
    <w:basedOn w:val="Normal"/>
    <w:next w:val="Recdate"/>
    <w:rsid w:val="006B2828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6B2828"/>
  </w:style>
  <w:style w:type="paragraph" w:customStyle="1" w:styleId="Rectitle">
    <w:name w:val="Rec_title"/>
    <w:basedOn w:val="Normal"/>
    <w:next w:val="Normalaftertitle"/>
    <w:rsid w:val="006B2828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6B2828"/>
  </w:style>
  <w:style w:type="character" w:customStyle="1" w:styleId="Recdef">
    <w:name w:val="Rec_def"/>
    <w:basedOn w:val="DefaultParagraphFont"/>
    <w:rsid w:val="006B2828"/>
    <w:rPr>
      <w:b/>
    </w:rPr>
  </w:style>
  <w:style w:type="paragraph" w:customStyle="1" w:styleId="Reftext">
    <w:name w:val="Ref_text"/>
    <w:basedOn w:val="Normal"/>
    <w:rsid w:val="006B2828"/>
    <w:pPr>
      <w:ind w:left="794" w:hanging="794"/>
    </w:pPr>
  </w:style>
  <w:style w:type="paragraph" w:customStyle="1" w:styleId="Reftitle">
    <w:name w:val="Ref_title"/>
    <w:basedOn w:val="Normal"/>
    <w:next w:val="Reftext"/>
    <w:rsid w:val="006B2828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6B2828"/>
  </w:style>
  <w:style w:type="paragraph" w:customStyle="1" w:styleId="RepNo">
    <w:name w:val="Rep_No"/>
    <w:basedOn w:val="RecNo"/>
    <w:next w:val="Normal"/>
    <w:rsid w:val="006B2828"/>
  </w:style>
  <w:style w:type="paragraph" w:customStyle="1" w:styleId="RepNoBR">
    <w:name w:val="Rep_No_BR"/>
    <w:basedOn w:val="RecNoBR"/>
    <w:next w:val="Normal"/>
    <w:rsid w:val="006B2828"/>
  </w:style>
  <w:style w:type="paragraph" w:customStyle="1" w:styleId="Repref">
    <w:name w:val="Rep_ref"/>
    <w:basedOn w:val="Recref"/>
    <w:next w:val="Repdate"/>
    <w:rsid w:val="006B2828"/>
  </w:style>
  <w:style w:type="paragraph" w:customStyle="1" w:styleId="Reptitle">
    <w:name w:val="Rep_title"/>
    <w:basedOn w:val="Rectitle"/>
    <w:next w:val="Repref"/>
    <w:rsid w:val="006B2828"/>
  </w:style>
  <w:style w:type="paragraph" w:customStyle="1" w:styleId="Resdate">
    <w:name w:val="Res_date"/>
    <w:basedOn w:val="Recdate"/>
    <w:next w:val="Normalaftertitle"/>
    <w:rsid w:val="006B2828"/>
  </w:style>
  <w:style w:type="character" w:customStyle="1" w:styleId="Resdef">
    <w:name w:val="Res_def"/>
    <w:basedOn w:val="DefaultParagraphFont"/>
    <w:rsid w:val="006B2828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6B2828"/>
  </w:style>
  <w:style w:type="paragraph" w:customStyle="1" w:styleId="ResNoBR">
    <w:name w:val="Res_No_BR"/>
    <w:basedOn w:val="RecNoBR"/>
    <w:next w:val="Normal"/>
    <w:rsid w:val="006B2828"/>
  </w:style>
  <w:style w:type="paragraph" w:customStyle="1" w:styleId="Resref">
    <w:name w:val="Res_ref"/>
    <w:basedOn w:val="Recref"/>
    <w:next w:val="Resdate"/>
    <w:rsid w:val="006B2828"/>
  </w:style>
  <w:style w:type="paragraph" w:customStyle="1" w:styleId="Restitle">
    <w:name w:val="Res_title"/>
    <w:basedOn w:val="Rectitle"/>
    <w:next w:val="Resref"/>
    <w:rsid w:val="006B2828"/>
  </w:style>
  <w:style w:type="paragraph" w:customStyle="1" w:styleId="Section1">
    <w:name w:val="Section_1"/>
    <w:basedOn w:val="Normal"/>
    <w:next w:val="Normal"/>
    <w:rsid w:val="006B2828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6B2828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6B2828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6B2828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6B2828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6B2828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basedOn w:val="DefaultParagraphFont"/>
    <w:rsid w:val="006B2828"/>
    <w:rPr>
      <w:b/>
      <w:color w:val="auto"/>
    </w:rPr>
  </w:style>
  <w:style w:type="paragraph" w:customStyle="1" w:styleId="Tablehead">
    <w:name w:val="Table_head"/>
    <w:basedOn w:val="Normal"/>
    <w:next w:val="Normal"/>
    <w:rsid w:val="006B2828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6B2828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6B2828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6B2828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6B2828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link w:val="TabletextChar"/>
    <w:rsid w:val="006B2828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6B2828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6B2828"/>
  </w:style>
  <w:style w:type="paragraph" w:customStyle="1" w:styleId="Title3">
    <w:name w:val="Title 3"/>
    <w:basedOn w:val="Title2"/>
    <w:next w:val="Normal"/>
    <w:rsid w:val="006B2828"/>
    <w:rPr>
      <w:caps w:val="0"/>
    </w:rPr>
  </w:style>
  <w:style w:type="paragraph" w:customStyle="1" w:styleId="Title4">
    <w:name w:val="Title 4"/>
    <w:basedOn w:val="Title3"/>
    <w:next w:val="Heading1"/>
    <w:rsid w:val="006B2828"/>
    <w:rPr>
      <w:b/>
    </w:rPr>
  </w:style>
  <w:style w:type="paragraph" w:customStyle="1" w:styleId="toc0">
    <w:name w:val="toc 0"/>
    <w:basedOn w:val="Normal"/>
    <w:next w:val="TOC1"/>
    <w:rsid w:val="006B2828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uiPriority w:val="39"/>
    <w:qFormat/>
    <w:rsid w:val="006B2828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uiPriority w:val="39"/>
    <w:qFormat/>
    <w:rsid w:val="006B2828"/>
    <w:pPr>
      <w:spacing w:before="80"/>
      <w:ind w:left="1531" w:hanging="851"/>
    </w:pPr>
  </w:style>
  <w:style w:type="paragraph" w:styleId="TOC3">
    <w:name w:val="toc 3"/>
    <w:basedOn w:val="TOC2"/>
    <w:uiPriority w:val="39"/>
    <w:qFormat/>
    <w:rsid w:val="006B2828"/>
  </w:style>
  <w:style w:type="paragraph" w:styleId="TOC4">
    <w:name w:val="toc 4"/>
    <w:basedOn w:val="TOC3"/>
    <w:semiHidden/>
    <w:rsid w:val="006B2828"/>
  </w:style>
  <w:style w:type="paragraph" w:styleId="TOC5">
    <w:name w:val="toc 5"/>
    <w:basedOn w:val="TOC4"/>
    <w:semiHidden/>
    <w:rsid w:val="006B2828"/>
  </w:style>
  <w:style w:type="paragraph" w:styleId="TOC6">
    <w:name w:val="toc 6"/>
    <w:basedOn w:val="TOC4"/>
    <w:semiHidden/>
    <w:rsid w:val="006B2828"/>
  </w:style>
  <w:style w:type="paragraph" w:styleId="TOC7">
    <w:name w:val="toc 7"/>
    <w:basedOn w:val="TOC4"/>
    <w:semiHidden/>
    <w:rsid w:val="006B2828"/>
  </w:style>
  <w:style w:type="paragraph" w:styleId="TOC8">
    <w:name w:val="toc 8"/>
    <w:basedOn w:val="TOC4"/>
    <w:semiHidden/>
    <w:rsid w:val="006B2828"/>
  </w:style>
  <w:style w:type="table" w:styleId="TableGrid">
    <w:name w:val="Table Grid"/>
    <w:basedOn w:val="TableNormal"/>
    <w:rsid w:val="00901C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dnoteText">
    <w:name w:val="endnote text"/>
    <w:basedOn w:val="Normal"/>
    <w:link w:val="EndnoteTextChar"/>
    <w:rsid w:val="0037415F"/>
    <w:pPr>
      <w:spacing w:before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37415F"/>
    <w:rPr>
      <w:lang w:val="en-GB" w:eastAsia="en-US"/>
    </w:rPr>
  </w:style>
  <w:style w:type="paragraph" w:customStyle="1" w:styleId="Docnumber">
    <w:name w:val="Docnumber"/>
    <w:basedOn w:val="Normal"/>
    <w:link w:val="DocnumberChar"/>
    <w:rsid w:val="00590A2F"/>
    <w:pPr>
      <w:jc w:val="right"/>
    </w:pPr>
    <w:rPr>
      <w:b/>
      <w:sz w:val="28"/>
    </w:rPr>
  </w:style>
  <w:style w:type="paragraph" w:styleId="BalloonText">
    <w:name w:val="Balloon Text"/>
    <w:basedOn w:val="Normal"/>
    <w:link w:val="BalloonTextChar"/>
    <w:rsid w:val="00161CAA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61CAA"/>
    <w:rPr>
      <w:rFonts w:ascii="Tahoma" w:hAnsi="Tahoma" w:cs="Tahoma"/>
      <w:sz w:val="16"/>
      <w:szCs w:val="16"/>
      <w:lang w:val="en-GB" w:eastAsia="en-US"/>
    </w:rPr>
  </w:style>
  <w:style w:type="character" w:styleId="Hyperlink">
    <w:name w:val="Hyperlink"/>
    <w:aliases w:val="超级链接,Style 58,하이퍼링크2,超?级链"/>
    <w:uiPriority w:val="99"/>
    <w:rsid w:val="00A570C4"/>
    <w:rPr>
      <w:color w:val="0000FF"/>
      <w:u w:val="single"/>
    </w:rPr>
  </w:style>
  <w:style w:type="character" w:styleId="Strong">
    <w:name w:val="Strong"/>
    <w:uiPriority w:val="22"/>
    <w:qFormat/>
    <w:rsid w:val="00A570C4"/>
    <w:rPr>
      <w:b/>
      <w:bCs/>
    </w:rPr>
  </w:style>
  <w:style w:type="paragraph" w:customStyle="1" w:styleId="Normalaftertitle0">
    <w:name w:val="Normal after title"/>
    <w:basedOn w:val="Normal"/>
    <w:next w:val="Normal"/>
    <w:rsid w:val="00A570C4"/>
    <w:pPr>
      <w:tabs>
        <w:tab w:val="clear" w:pos="794"/>
        <w:tab w:val="clear" w:pos="1191"/>
        <w:tab w:val="clear" w:pos="1588"/>
        <w:tab w:val="clear" w:pos="1985"/>
        <w:tab w:val="left" w:pos="851"/>
      </w:tabs>
    </w:pPr>
    <w:rPr>
      <w:rFonts w:eastAsia="Batang"/>
    </w:rPr>
  </w:style>
  <w:style w:type="paragraph" w:styleId="NormalWeb">
    <w:name w:val="Normal (Web)"/>
    <w:basedOn w:val="Normal"/>
    <w:rsid w:val="00A570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Cs w:val="24"/>
      <w:lang w:val="en-US" w:eastAsia="zh-CN"/>
    </w:rPr>
  </w:style>
  <w:style w:type="paragraph" w:customStyle="1" w:styleId="endash">
    <w:name w:val="endash"/>
    <w:rsid w:val="00A570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 w:val="24"/>
      <w:lang w:val="en-GB" w:eastAsia="en-US"/>
    </w:rPr>
  </w:style>
  <w:style w:type="paragraph" w:styleId="BodyText">
    <w:name w:val="Body Text"/>
    <w:basedOn w:val="Normal"/>
    <w:link w:val="BodyTextChar"/>
    <w:rsid w:val="00A570C4"/>
    <w:rPr>
      <w:rFonts w:eastAsia="SimSun"/>
      <w:sz w:val="21"/>
    </w:rPr>
  </w:style>
  <w:style w:type="character" w:customStyle="1" w:styleId="BodyTextChar">
    <w:name w:val="Body Text Char"/>
    <w:basedOn w:val="DefaultParagraphFont"/>
    <w:link w:val="BodyText"/>
    <w:rsid w:val="00A570C4"/>
    <w:rPr>
      <w:rFonts w:eastAsia="SimSun"/>
      <w:sz w:val="21"/>
      <w:lang w:val="en-GB" w:eastAsia="en-US"/>
    </w:rPr>
  </w:style>
  <w:style w:type="paragraph" w:customStyle="1" w:styleId="headingb0">
    <w:name w:val="heading_b"/>
    <w:basedOn w:val="Heading3"/>
    <w:next w:val="Normal"/>
    <w:rsid w:val="00A570C4"/>
    <w:pPr>
      <w:tabs>
        <w:tab w:val="clear" w:pos="1191"/>
        <w:tab w:val="clear" w:pos="1588"/>
        <w:tab w:val="clear" w:pos="1985"/>
        <w:tab w:val="left" w:pos="2127"/>
        <w:tab w:val="left" w:pos="2410"/>
        <w:tab w:val="left" w:pos="2921"/>
        <w:tab w:val="left" w:pos="3261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SimSun"/>
    </w:rPr>
  </w:style>
  <w:style w:type="paragraph" w:styleId="Date">
    <w:name w:val="Date"/>
    <w:basedOn w:val="Normal"/>
    <w:next w:val="Normal"/>
    <w:link w:val="DateChar"/>
    <w:rsid w:val="00A570C4"/>
    <w:rPr>
      <w:rFonts w:eastAsia="MS Mincho"/>
    </w:rPr>
  </w:style>
  <w:style w:type="character" w:customStyle="1" w:styleId="DateChar">
    <w:name w:val="Date Char"/>
    <w:basedOn w:val="DefaultParagraphFont"/>
    <w:link w:val="Date"/>
    <w:rsid w:val="00A570C4"/>
    <w:rPr>
      <w:rFonts w:eastAsia="MS Mincho"/>
      <w:sz w:val="24"/>
      <w:lang w:val="en-GB" w:eastAsia="en-US"/>
    </w:rPr>
  </w:style>
  <w:style w:type="character" w:customStyle="1" w:styleId="datatxt1">
    <w:name w:val="data_txt1"/>
    <w:rsid w:val="00A570C4"/>
    <w:rPr>
      <w:rFonts w:ascii="Times New Roman" w:hAnsi="Times New Roman" w:cs="Times New Roman" w:hint="default"/>
      <w:b w:val="0"/>
      <w:bCs w:val="0"/>
      <w:color w:val="003465"/>
      <w:sz w:val="17"/>
      <w:szCs w:val="17"/>
      <w:bdr w:val="none" w:sz="0" w:space="0" w:color="auto" w:frame="1"/>
    </w:rPr>
  </w:style>
  <w:style w:type="character" w:customStyle="1" w:styleId="Heading2Char">
    <w:name w:val="Heading 2 Char"/>
    <w:aliases w:val="h2 Char,2nd level Char,l2 Char,heading 2+ Indent: Left 0.25 in Char,2 Char,título 2 Char,UNDERRUBRIK 1-2 Char,Titre 2 Car Char"/>
    <w:link w:val="Heading2"/>
    <w:rsid w:val="00A570C4"/>
    <w:rPr>
      <w:b/>
      <w:sz w:val="24"/>
      <w:lang w:val="en-GB" w:eastAsia="en-US"/>
    </w:rPr>
  </w:style>
  <w:style w:type="numbering" w:customStyle="1" w:styleId="1">
    <w:name w:val="当前列表1"/>
    <w:rsid w:val="00A570C4"/>
    <w:pPr>
      <w:numPr>
        <w:numId w:val="16"/>
      </w:numPr>
    </w:pPr>
  </w:style>
  <w:style w:type="paragraph" w:customStyle="1" w:styleId="TableTitle">
    <w:name w:val="Table_Title"/>
    <w:basedOn w:val="Normal"/>
    <w:next w:val="Normal"/>
    <w:rsid w:val="00A570C4"/>
    <w:pPr>
      <w:keepNext/>
      <w:keepLines/>
      <w:spacing w:before="0" w:after="120"/>
      <w:jc w:val="center"/>
    </w:pPr>
    <w:rPr>
      <w:rFonts w:eastAsia="MS Mincho"/>
      <w:b/>
    </w:rPr>
  </w:style>
  <w:style w:type="character" w:customStyle="1" w:styleId="TabletextChar">
    <w:name w:val="Table_text Char"/>
    <w:link w:val="Tabletext"/>
    <w:rsid w:val="00A570C4"/>
    <w:rPr>
      <w:sz w:val="22"/>
      <w:lang w:val="en-GB" w:eastAsia="en-US"/>
    </w:rPr>
  </w:style>
  <w:style w:type="paragraph" w:customStyle="1" w:styleId="LSTitle">
    <w:name w:val="LSTitle"/>
    <w:basedOn w:val="Normal"/>
    <w:rsid w:val="00A570C4"/>
    <w:rPr>
      <w:rFonts w:eastAsia="SimSun"/>
      <w:b/>
      <w:bCs/>
    </w:rPr>
  </w:style>
  <w:style w:type="paragraph" w:customStyle="1" w:styleId="ListParagraph1">
    <w:name w:val="List Paragraph1"/>
    <w:basedOn w:val="Normal"/>
    <w:rsid w:val="00A570C4"/>
    <w:pPr>
      <w:ind w:leftChars="400" w:left="800"/>
    </w:pPr>
    <w:rPr>
      <w:rFonts w:eastAsia="Batang"/>
      <w:szCs w:val="24"/>
    </w:rPr>
  </w:style>
  <w:style w:type="character" w:customStyle="1" w:styleId="HeaderChar">
    <w:name w:val="Header Char"/>
    <w:aliases w:val="header odd Char,header entry Char,HE Char,h Char,Header/Footer Char"/>
    <w:link w:val="Header"/>
    <w:rsid w:val="00A570C4"/>
    <w:rPr>
      <w:sz w:val="18"/>
      <w:lang w:val="en-GB" w:eastAsia="en-US"/>
    </w:rPr>
  </w:style>
  <w:style w:type="character" w:customStyle="1" w:styleId="enumlev1Char">
    <w:name w:val="enumlev1 Char"/>
    <w:link w:val="enumlev1"/>
    <w:locked/>
    <w:rsid w:val="00A570C4"/>
    <w:rPr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A570C4"/>
    <w:pPr>
      <w:ind w:firstLineChars="200" w:firstLine="420"/>
    </w:pPr>
    <w:rPr>
      <w:rFonts w:eastAsia="SimSun"/>
    </w:rPr>
  </w:style>
  <w:style w:type="character" w:customStyle="1" w:styleId="apple-converted-space">
    <w:name w:val="apple-converted-space"/>
    <w:rsid w:val="00A570C4"/>
  </w:style>
  <w:style w:type="character" w:customStyle="1" w:styleId="z-TopofFormChar">
    <w:name w:val="z-Top of Form Char"/>
    <w:link w:val="z-TopofForm"/>
    <w:uiPriority w:val="99"/>
    <w:rsid w:val="00A570C4"/>
    <w:rPr>
      <w:rFonts w:ascii="Arial" w:hAnsi="Arial" w:cs="Arial"/>
      <w:vanish/>
      <w:color w:val="000000"/>
      <w:sz w:val="16"/>
      <w:szCs w:val="16"/>
    </w:r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A570C4"/>
    <w:pPr>
      <w:pBdr>
        <w:bottom w:val="single" w:sz="6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jc w:val="center"/>
      <w:textAlignment w:val="auto"/>
    </w:pPr>
    <w:rPr>
      <w:rFonts w:ascii="Arial" w:hAnsi="Arial" w:cs="Arial"/>
      <w:vanish/>
      <w:color w:val="000000"/>
      <w:sz w:val="16"/>
      <w:szCs w:val="16"/>
      <w:lang w:val="en-US" w:eastAsia="zh-CN"/>
    </w:rPr>
  </w:style>
  <w:style w:type="character" w:customStyle="1" w:styleId="z-Char1">
    <w:name w:val="z-窗体顶端 Char1"/>
    <w:basedOn w:val="DefaultParagraphFont"/>
    <w:rsid w:val="00A570C4"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z-BottomofFormChar">
    <w:name w:val="z-Bottom of Form Char"/>
    <w:link w:val="z-BottomofForm"/>
    <w:uiPriority w:val="99"/>
    <w:rsid w:val="00A570C4"/>
    <w:rPr>
      <w:rFonts w:ascii="Arial" w:hAnsi="Arial" w:cs="Arial"/>
      <w:vanish/>
      <w:color w:val="000000"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unhideWhenUsed/>
    <w:rsid w:val="00A570C4"/>
    <w:pPr>
      <w:pBdr>
        <w:top w:val="single" w:sz="6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jc w:val="center"/>
      <w:textAlignment w:val="auto"/>
    </w:pPr>
    <w:rPr>
      <w:rFonts w:ascii="Arial" w:hAnsi="Arial" w:cs="Arial"/>
      <w:vanish/>
      <w:color w:val="000000"/>
      <w:sz w:val="16"/>
      <w:szCs w:val="16"/>
      <w:lang w:val="en-US" w:eastAsia="zh-CN"/>
    </w:rPr>
  </w:style>
  <w:style w:type="character" w:customStyle="1" w:styleId="z-Char10">
    <w:name w:val="z-窗体底端 Char1"/>
    <w:basedOn w:val="DefaultParagraphFont"/>
    <w:rsid w:val="00A570C4"/>
    <w:rPr>
      <w:rFonts w:ascii="Arial" w:hAnsi="Arial" w:cs="Arial"/>
      <w:vanish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iPriority w:val="35"/>
    <w:qFormat/>
    <w:rsid w:val="00A570C4"/>
    <w:rPr>
      <w:rFonts w:eastAsia="Batang"/>
      <w:b/>
      <w:bCs/>
      <w:sz w:val="20"/>
    </w:rPr>
  </w:style>
  <w:style w:type="paragraph" w:customStyle="1" w:styleId="TableText0">
    <w:name w:val="Table_Text"/>
    <w:basedOn w:val="Normal"/>
    <w:rsid w:val="00A570C4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</w:pPr>
    <w:rPr>
      <w:rFonts w:eastAsia="Batang"/>
      <w:sz w:val="20"/>
    </w:rPr>
  </w:style>
  <w:style w:type="paragraph" w:customStyle="1" w:styleId="CharChar2">
    <w:name w:val="Char Char2"/>
    <w:basedOn w:val="Normal"/>
    <w:semiHidden/>
    <w:rsid w:val="00A570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textAlignment w:val="auto"/>
    </w:pPr>
    <w:rPr>
      <w:rFonts w:ascii="Arial" w:eastAsia="Times New Roman" w:hAnsi="Arial"/>
      <w:sz w:val="20"/>
      <w:szCs w:val="22"/>
      <w:lang w:val="en-US"/>
    </w:rPr>
  </w:style>
  <w:style w:type="character" w:customStyle="1" w:styleId="Heading1Char">
    <w:name w:val="Heading 1 Char"/>
    <w:aliases w:val="h1 Char,1st level Char,l1 Char,título 1 Char,1 Char,Normal + Font: Helvetica Char,Bold Char,Space Before 12 pt Char,Not Bold Char,Titre 1b Char,le1 Char,heading 1 Char,I1 Char,toc1 Char,level 0 Char,l0 Char,Style 39 Char"/>
    <w:link w:val="Heading1"/>
    <w:rsid w:val="00A570C4"/>
    <w:rPr>
      <w:b/>
      <w:sz w:val="24"/>
      <w:lang w:val="en-GB" w:eastAsia="en-US"/>
    </w:rPr>
  </w:style>
  <w:style w:type="character" w:styleId="IntenseEmphasis">
    <w:name w:val="Intense Emphasis"/>
    <w:qFormat/>
    <w:rsid w:val="00A570C4"/>
    <w:rPr>
      <w:b/>
      <w:bCs/>
      <w:i/>
      <w:iCs/>
      <w:color w:val="4F81BD"/>
    </w:rPr>
  </w:style>
  <w:style w:type="character" w:styleId="Emphasis">
    <w:name w:val="Emphasis"/>
    <w:qFormat/>
    <w:rsid w:val="00A570C4"/>
    <w:rPr>
      <w:i/>
      <w:iCs/>
    </w:rPr>
  </w:style>
  <w:style w:type="character" w:styleId="BookTitle">
    <w:name w:val="Book Title"/>
    <w:qFormat/>
    <w:rsid w:val="00A570C4"/>
    <w:rPr>
      <w:b/>
      <w:bCs/>
      <w:smallCaps/>
      <w:spacing w:val="5"/>
    </w:rPr>
  </w:style>
  <w:style w:type="paragraph" w:customStyle="1" w:styleId="Author">
    <w:name w:val="Author"/>
    <w:basedOn w:val="Normal"/>
    <w:rsid w:val="00A570C4"/>
    <w:pPr>
      <w:spacing w:before="0"/>
    </w:pPr>
    <w:rPr>
      <w:rFonts w:eastAsia="Malgun Gothic" w:cs="Batang"/>
    </w:rPr>
  </w:style>
  <w:style w:type="paragraph" w:styleId="HTMLPreformatted">
    <w:name w:val="HTML Preformatted"/>
    <w:basedOn w:val="Normal"/>
    <w:link w:val="HTMLPreformattedChar"/>
    <w:uiPriority w:val="99"/>
    <w:rsid w:val="00A570C4"/>
    <w:pPr>
      <w:tabs>
        <w:tab w:val="clear" w:pos="794"/>
        <w:tab w:val="clear" w:pos="1191"/>
        <w:tab w:val="clear" w:pos="1588"/>
        <w:tab w:val="clear" w:pos="1985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textAlignment w:val="auto"/>
    </w:pPr>
    <w:rPr>
      <w:rFonts w:ascii="GulimChe" w:eastAsia="GulimChe" w:hAnsi="GulimChe"/>
      <w:szCs w:val="24"/>
      <w:lang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570C4"/>
    <w:rPr>
      <w:rFonts w:ascii="GulimChe" w:eastAsia="GulimChe" w:hAnsi="GulimChe"/>
      <w:sz w:val="24"/>
      <w:szCs w:val="24"/>
      <w:lang/>
    </w:rPr>
  </w:style>
  <w:style w:type="character" w:styleId="CommentReference">
    <w:name w:val="annotation reference"/>
    <w:uiPriority w:val="99"/>
    <w:unhideWhenUsed/>
    <w:rsid w:val="00A570C4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A570C4"/>
    <w:rPr>
      <w:rFonts w:eastAsia="Batang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570C4"/>
    <w:rPr>
      <w:rFonts w:eastAsia="Batang"/>
      <w:sz w:val="24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A570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570C4"/>
    <w:rPr>
      <w:rFonts w:eastAsia="Batang"/>
      <w:b/>
      <w:bCs/>
      <w:sz w:val="24"/>
      <w:lang w:val="en-GB" w:eastAsia="en-US"/>
    </w:rPr>
  </w:style>
  <w:style w:type="paragraph" w:styleId="Revision">
    <w:name w:val="Revision"/>
    <w:hidden/>
    <w:semiHidden/>
    <w:rsid w:val="00A570C4"/>
    <w:rPr>
      <w:rFonts w:eastAsia="Batang"/>
      <w:sz w:val="24"/>
      <w:lang w:val="en-GB" w:eastAsia="en-US"/>
    </w:rPr>
  </w:style>
  <w:style w:type="paragraph" w:customStyle="1" w:styleId="Infodoc">
    <w:name w:val="Infodoc"/>
    <w:basedOn w:val="Normal"/>
    <w:rsid w:val="00A570C4"/>
    <w:pPr>
      <w:tabs>
        <w:tab w:val="clear" w:pos="794"/>
        <w:tab w:val="clear" w:pos="1191"/>
        <w:tab w:val="clear" w:pos="1588"/>
        <w:tab w:val="clear" w:pos="1985"/>
        <w:tab w:val="left" w:pos="1418"/>
      </w:tabs>
      <w:spacing w:before="0"/>
      <w:ind w:left="1418" w:hanging="1418"/>
    </w:pPr>
    <w:rPr>
      <w:rFonts w:eastAsia="MS Mincho"/>
    </w:rPr>
  </w:style>
  <w:style w:type="paragraph" w:customStyle="1" w:styleId="CharChar1">
    <w:name w:val="Char Char1"/>
    <w:basedOn w:val="Normal"/>
    <w:semiHidden/>
    <w:rsid w:val="00A570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textAlignment w:val="auto"/>
    </w:pPr>
    <w:rPr>
      <w:rFonts w:ascii="Arial" w:eastAsia="Times New Roman" w:hAnsi="Arial"/>
      <w:sz w:val="20"/>
      <w:szCs w:val="22"/>
      <w:lang w:val="en-US"/>
    </w:rPr>
  </w:style>
  <w:style w:type="numbering" w:styleId="111111">
    <w:name w:val="Outline List 2"/>
    <w:basedOn w:val="NoList"/>
    <w:rsid w:val="00A570C4"/>
    <w:pPr>
      <w:numPr>
        <w:numId w:val="18"/>
      </w:numPr>
    </w:pPr>
  </w:style>
  <w:style w:type="paragraph" w:customStyle="1" w:styleId="CharCharChar">
    <w:name w:val="Char Char Char"/>
    <w:basedOn w:val="Normal"/>
    <w:semiHidden/>
    <w:rsid w:val="00A570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textAlignment w:val="auto"/>
    </w:pPr>
    <w:rPr>
      <w:rFonts w:ascii="Arial" w:eastAsia="Times New Roman" w:hAnsi="Arial"/>
      <w:sz w:val="20"/>
      <w:szCs w:val="22"/>
      <w:lang w:val="en-US"/>
    </w:rPr>
  </w:style>
  <w:style w:type="character" w:customStyle="1" w:styleId="std1">
    <w:name w:val="std1"/>
    <w:rsid w:val="00A570C4"/>
    <w:rPr>
      <w:rFonts w:ascii="Gulim" w:eastAsia="Gulim" w:hAnsi="Gulim" w:hint="eastAsia"/>
      <w:i w:val="0"/>
      <w:iCs w:val="0"/>
      <w:sz w:val="18"/>
      <w:szCs w:val="18"/>
    </w:rPr>
  </w:style>
  <w:style w:type="paragraph" w:customStyle="1" w:styleId="a">
    <w:name w:val="본문 서술용"/>
    <w:basedOn w:val="Normal"/>
    <w:link w:val="Char"/>
    <w:autoRedefine/>
    <w:rsid w:val="00A570C4"/>
    <w:pPr>
      <w:widowControl w:val="0"/>
      <w:tabs>
        <w:tab w:val="clear" w:pos="794"/>
        <w:tab w:val="clear" w:pos="1191"/>
        <w:tab w:val="clear" w:pos="1588"/>
        <w:tab w:val="clear" w:pos="1985"/>
      </w:tabs>
      <w:wordWrap w:val="0"/>
      <w:overflowPunct/>
      <w:adjustRightInd/>
      <w:spacing w:before="0"/>
      <w:jc w:val="both"/>
      <w:textAlignment w:val="auto"/>
    </w:pPr>
    <w:rPr>
      <w:rFonts w:ascii="Gulim" w:eastAsia="Gulim" w:hAnsi="Gulim"/>
      <w:color w:val="000000"/>
      <w:sz w:val="22"/>
      <w:lang/>
    </w:rPr>
  </w:style>
  <w:style w:type="character" w:customStyle="1" w:styleId="Char">
    <w:name w:val="본문 서술용 Char"/>
    <w:link w:val="a"/>
    <w:rsid w:val="00A570C4"/>
    <w:rPr>
      <w:rFonts w:ascii="Gulim" w:eastAsia="Gulim" w:hAnsi="Gulim"/>
      <w:color w:val="000000"/>
      <w:sz w:val="22"/>
      <w:lang/>
    </w:rPr>
  </w:style>
  <w:style w:type="paragraph" w:styleId="TOCHeading">
    <w:name w:val="TOC Heading"/>
    <w:basedOn w:val="Heading1"/>
    <w:next w:val="Normal"/>
    <w:uiPriority w:val="39"/>
    <w:qFormat/>
    <w:rsid w:val="00A570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480" w:line="276" w:lineRule="auto"/>
      <w:ind w:left="0" w:firstLine="0"/>
      <w:textAlignment w:val="auto"/>
      <w:outlineLvl w:val="9"/>
    </w:pPr>
    <w:rPr>
      <w:rFonts w:ascii="Malgun Gothic" w:eastAsia="Malgun Gothic" w:hAnsi="Malgun Gothic"/>
      <w:bCs/>
      <w:color w:val="365F91"/>
      <w:sz w:val="28"/>
      <w:szCs w:val="28"/>
      <w:lang w:val="en-US" w:eastAsia="ko-KR"/>
    </w:rPr>
  </w:style>
  <w:style w:type="paragraph" w:customStyle="1" w:styleId="hstyle1">
    <w:name w:val="hstyle1"/>
    <w:basedOn w:val="Normal"/>
    <w:rsid w:val="00A570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384" w:lineRule="auto"/>
      <w:jc w:val="both"/>
      <w:textAlignment w:val="auto"/>
    </w:pPr>
    <w:rPr>
      <w:rFonts w:ascii="Gulim" w:eastAsia="Gulim" w:hAnsi="Gulim" w:cs="Gulim"/>
      <w:b/>
      <w:bCs/>
      <w:color w:val="000000"/>
      <w:sz w:val="22"/>
      <w:szCs w:val="22"/>
      <w:lang w:val="en-US" w:eastAsia="ko-KR"/>
    </w:rPr>
  </w:style>
  <w:style w:type="paragraph" w:customStyle="1" w:styleId="hstyle0">
    <w:name w:val="hstyle0"/>
    <w:basedOn w:val="Normal"/>
    <w:rsid w:val="00A570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384" w:lineRule="auto"/>
      <w:jc w:val="both"/>
      <w:textAlignment w:val="auto"/>
    </w:pPr>
    <w:rPr>
      <w:rFonts w:ascii="Gulim" w:eastAsia="Gulim" w:hAnsi="Gulim" w:cs="Gulim"/>
      <w:color w:val="000000"/>
      <w:sz w:val="22"/>
      <w:szCs w:val="22"/>
      <w:lang w:val="en-US" w:eastAsia="ko-KR"/>
    </w:rPr>
  </w:style>
  <w:style w:type="paragraph" w:customStyle="1" w:styleId="CharChar20">
    <w:name w:val="Char Char2"/>
    <w:basedOn w:val="Normal"/>
    <w:semiHidden/>
    <w:rsid w:val="00A570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textAlignment w:val="auto"/>
    </w:pPr>
    <w:rPr>
      <w:rFonts w:ascii="Arial" w:eastAsia="Times New Roman" w:hAnsi="Arial"/>
      <w:sz w:val="20"/>
      <w:szCs w:val="22"/>
      <w:lang w:val="en-US"/>
    </w:rPr>
  </w:style>
  <w:style w:type="paragraph" w:customStyle="1" w:styleId="CharChar10">
    <w:name w:val="Char Char1"/>
    <w:basedOn w:val="Normal"/>
    <w:semiHidden/>
    <w:rsid w:val="00A570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textAlignment w:val="auto"/>
    </w:pPr>
    <w:rPr>
      <w:rFonts w:ascii="Arial" w:eastAsia="Times New Roman" w:hAnsi="Arial"/>
      <w:sz w:val="20"/>
      <w:szCs w:val="22"/>
      <w:lang w:val="en-US"/>
    </w:rPr>
  </w:style>
  <w:style w:type="paragraph" w:customStyle="1" w:styleId="CharCharChar0">
    <w:name w:val="Char Char Char"/>
    <w:basedOn w:val="Normal"/>
    <w:semiHidden/>
    <w:rsid w:val="00A570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textAlignment w:val="auto"/>
    </w:pPr>
    <w:rPr>
      <w:rFonts w:ascii="Arial" w:eastAsia="Times New Roman" w:hAnsi="Arial"/>
      <w:sz w:val="20"/>
      <w:szCs w:val="22"/>
      <w:lang w:val="en-US"/>
    </w:rPr>
  </w:style>
  <w:style w:type="character" w:customStyle="1" w:styleId="DocnumberChar">
    <w:name w:val="Docnumber Char"/>
    <w:link w:val="Docnumber"/>
    <w:rsid w:val="00A570C4"/>
    <w:rPr>
      <w:b/>
      <w:sz w:val="28"/>
      <w:lang w:val="en-GB" w:eastAsia="en-US"/>
    </w:rPr>
  </w:style>
  <w:style w:type="character" w:customStyle="1" w:styleId="FooterChar">
    <w:name w:val="Footer Char"/>
    <w:link w:val="Footer"/>
    <w:uiPriority w:val="99"/>
    <w:rsid w:val="00A570C4"/>
    <w:rPr>
      <w:caps/>
      <w:noProof/>
      <w:sz w:val="16"/>
      <w:lang w:val="en-GB" w:eastAsia="en-US"/>
    </w:rPr>
  </w:style>
  <w:style w:type="character" w:styleId="FollowedHyperlink">
    <w:name w:val="FollowedHyperlink"/>
    <w:rsid w:val="00A570C4"/>
    <w:rPr>
      <w:color w:val="800080"/>
      <w:u w:val="single"/>
    </w:rPr>
  </w:style>
  <w:style w:type="numbering" w:customStyle="1" w:styleId="10">
    <w:name w:val="无列表1"/>
    <w:next w:val="NoList"/>
    <w:uiPriority w:val="99"/>
    <w:semiHidden/>
    <w:rsid w:val="009430B6"/>
  </w:style>
  <w:style w:type="numbering" w:customStyle="1" w:styleId="11">
    <w:name w:val="当前列表11"/>
    <w:rsid w:val="009430B6"/>
  </w:style>
  <w:style w:type="table" w:customStyle="1" w:styleId="12">
    <w:name w:val="网格型1"/>
    <w:basedOn w:val="TableNormal"/>
    <w:next w:val="TableGrid"/>
    <w:rsid w:val="009430B6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21">
    <w:name w:val="Char Char2"/>
    <w:basedOn w:val="Normal"/>
    <w:semiHidden/>
    <w:rsid w:val="009430B6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textAlignment w:val="auto"/>
    </w:pPr>
    <w:rPr>
      <w:rFonts w:ascii="Arial" w:eastAsia="Times New Roman" w:hAnsi="Arial"/>
      <w:sz w:val="20"/>
      <w:szCs w:val="22"/>
      <w:lang w:val="en-US"/>
    </w:rPr>
  </w:style>
  <w:style w:type="paragraph" w:customStyle="1" w:styleId="CharChar11">
    <w:name w:val="Char Char1"/>
    <w:basedOn w:val="Normal"/>
    <w:semiHidden/>
    <w:rsid w:val="009430B6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textAlignment w:val="auto"/>
    </w:pPr>
    <w:rPr>
      <w:rFonts w:ascii="Arial" w:eastAsia="Times New Roman" w:hAnsi="Arial"/>
      <w:sz w:val="20"/>
      <w:szCs w:val="22"/>
      <w:lang w:val="en-US"/>
    </w:rPr>
  </w:style>
  <w:style w:type="numbering" w:customStyle="1" w:styleId="1111111">
    <w:name w:val="1 / 1.1 / 1.1.11"/>
    <w:basedOn w:val="NoList"/>
    <w:next w:val="111111"/>
    <w:rsid w:val="009430B6"/>
  </w:style>
  <w:style w:type="paragraph" w:customStyle="1" w:styleId="CharCharChar1">
    <w:name w:val="Char Char Char"/>
    <w:basedOn w:val="Normal"/>
    <w:semiHidden/>
    <w:rsid w:val="009430B6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textAlignment w:val="auto"/>
    </w:pPr>
    <w:rPr>
      <w:rFonts w:ascii="Arial" w:eastAsia="Times New Roman" w:hAnsi="Arial"/>
      <w:sz w:val="20"/>
      <w:szCs w:val="22"/>
      <w:lang w:val="en-US"/>
    </w:rPr>
  </w:style>
  <w:style w:type="paragraph" w:customStyle="1" w:styleId="LSDeadline">
    <w:name w:val="LSDeadline"/>
    <w:basedOn w:val="Normal"/>
    <w:rsid w:val="00287CFC"/>
    <w:rPr>
      <w:b/>
      <w:bCs/>
    </w:rPr>
  </w:style>
  <w:style w:type="paragraph" w:customStyle="1" w:styleId="LSForAction">
    <w:name w:val="LSForAction"/>
    <w:basedOn w:val="Normal"/>
    <w:rsid w:val="00287CFC"/>
    <w:rPr>
      <w:b/>
      <w:bCs/>
    </w:rPr>
  </w:style>
  <w:style w:type="paragraph" w:customStyle="1" w:styleId="LSForInfo">
    <w:name w:val="LSForInfo"/>
    <w:basedOn w:val="LSForAction"/>
    <w:rsid w:val="00287CFC"/>
  </w:style>
  <w:style w:type="paragraph" w:customStyle="1" w:styleId="LSForComment">
    <w:name w:val="LSForComment"/>
    <w:basedOn w:val="LSForAction"/>
    <w:rsid w:val="00287CF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luohongwei@chinattl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6C68E1-9BA5-49B5-89A9-0F386500B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384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on technologies involved in countering voice spam in telecommunication organizations</vt:lpstr>
    </vt:vector>
  </TitlesOfParts>
  <Manager>ITU-T</Manager>
  <Company>International Telecommunication Union (ITU)</Company>
  <LinksUpToDate>false</LinksUpToDate>
  <CharactersWithSpaces>2572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technologies involved in countering voice spam in telecommunication organizations</dc:title>
  <dc:creator>ITU-T SG 17 (Geneva, 17 - 26 September 2014)</dc:creator>
  <cp:keywords>5/17</cp:keywords>
  <dc:description>TELECOMMUNICATION STANDARDIZATION SECTOR STUDY PERIOD 2013-2016  For: Geneva, 17 - 26 September 2014_x000d_Document date: _x000d_Saved by ITU51006837 at 15:54:22 on 03/10/14</dc:description>
  <cp:lastModifiedBy>605</cp:lastModifiedBy>
  <cp:revision>2</cp:revision>
  <cp:lastPrinted>2014-10-03T13:54:00Z</cp:lastPrinted>
  <dcterms:created xsi:type="dcterms:W3CDTF">2014-10-22T13:45:00Z</dcterms:created>
  <dcterms:modified xsi:type="dcterms:W3CDTF">2014-10-22T13:45:00Z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TELECOMMUNICATION STANDARDIZATION SECTOR STUDY PERIOD 2013-2016</vt:lpwstr>
  </property>
  <property fmtid="{D5CDD505-2E9C-101B-9397-08002B2CF9AE}" pid="3" name="Docdate">
    <vt:lpwstr/>
  </property>
  <property fmtid="{D5CDD505-2E9C-101B-9397-08002B2CF9AE}" pid="4" name="Docorlang">
    <vt:lpwstr>English only Original: English</vt:lpwstr>
  </property>
  <property fmtid="{D5CDD505-2E9C-101B-9397-08002B2CF9AE}" pid="5" name="Docbluepink">
    <vt:lpwstr>5/17</vt:lpwstr>
  </property>
  <property fmtid="{D5CDD505-2E9C-101B-9397-08002B2CF9AE}" pid="6" name="Docdest">
    <vt:lpwstr>Geneva, 17 - 26 September 2014</vt:lpwstr>
  </property>
  <property fmtid="{D5CDD505-2E9C-101B-9397-08002B2CF9AE}" pid="7" name="Docauthor">
    <vt:lpwstr>ITU-T SG 17 (Geneva, 17 - 26 September 2014)</vt:lpwstr>
  </property>
</Properties>
</file>